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widowControl/>
        <w:bidi w:val="0"/>
        <w:spacing w:before="450" w:after="450"/>
        <w:ind w:left="0" w:right="0" w:hanging="0"/>
        <w:jc w:val="left"/>
        <w:rPr>
          <w:rFonts w:ascii="rawline;sans-serif" w:hAnsi="rawline;sans-serif"/>
          <w:b w:val="false"/>
          <w:i w:val="false"/>
          <w:caps w:val="false"/>
          <w:smallCaps w:val="false"/>
          <w:color w:val="162937"/>
          <w:spacing w:val="0"/>
        </w:rPr>
      </w:pPr>
      <w:r>
        <w:rPr>
          <w:rFonts w:ascii="rawline;sans-serif" w:hAnsi="rawline;sans-serif"/>
          <w:b w:val="false"/>
          <w:i w:val="false"/>
          <w:caps w:val="false"/>
          <w:smallCaps w:val="false"/>
          <w:color w:val="162937"/>
          <w:spacing w:val="0"/>
        </w:rPr>
        <w:t xml:space="preserve">PORTARIA Nº 46, DE 20 DE JULHO DE 2021: Credencia Municípios a receberem incentivos financeiros de custeio referentes </w:t>
      </w:r>
      <w:r>
        <w:rPr>
          <w:rFonts w:ascii="rawline;sans-serif" w:hAnsi="rawline;sans-serif"/>
          <w:b/>
          <w:bCs/>
          <w:i w:val="false"/>
          <w:caps w:val="false"/>
          <w:smallCaps w:val="false"/>
          <w:color w:val="162937"/>
          <w:spacing w:val="0"/>
        </w:rPr>
        <w:t>às equipes de Saúde Bucal – eSB</w:t>
      </w:r>
      <w:r>
        <w:rPr>
          <w:rFonts w:ascii="rawline;sans-serif" w:hAnsi="rawline;sans-serif"/>
          <w:b w:val="false"/>
          <w:i w:val="false"/>
          <w:caps w:val="false"/>
          <w:smallCaps w:val="false"/>
          <w:color w:val="162937"/>
          <w:spacing w:val="0"/>
        </w:rPr>
        <w:t>.</w:t>
      </w:r>
    </w:p>
    <w:tbl>
      <w:tblPr>
        <w:tblW w:w="7147" w:type="dxa"/>
        <w:jc w:val="left"/>
        <w:tblInd w:w="45" w:type="dxa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3000"/>
        <w:gridCol w:w="1535"/>
        <w:gridCol w:w="837"/>
        <w:gridCol w:w="1775"/>
      </w:tblGrid>
      <w:tr>
        <w:trPr/>
        <w:tc>
          <w:tcPr>
            <w:tcW w:w="30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Município</w:t>
            </w:r>
          </w:p>
        </w:tc>
        <w:tc>
          <w:tcPr>
            <w:tcW w:w="15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IBGE</w:t>
            </w:r>
          </w:p>
        </w:tc>
        <w:tc>
          <w:tcPr>
            <w:tcW w:w="83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Novo credenciamento de eSB 40 horas</w:t>
            </w:r>
          </w:p>
        </w:tc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Credenciado atual após novos credenciamentos</w:t>
            </w:r>
          </w:p>
        </w:tc>
      </w:tr>
    </w:tbl>
    <w:tbl>
      <w:tblPr>
        <w:tblW w:w="7147" w:type="dxa"/>
        <w:jc w:val="left"/>
        <w:tblInd w:w="45" w:type="dxa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32"/>
        <w:gridCol w:w="2578"/>
        <w:gridCol w:w="1472"/>
        <w:gridCol w:w="900"/>
        <w:gridCol w:w="1765"/>
      </w:tblGrid>
      <w:tr>
        <w:trPr/>
        <w:tc>
          <w:tcPr>
            <w:tcW w:w="43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Aparecida</w:t>
            </w:r>
          </w:p>
        </w:tc>
        <w:tc>
          <w:tcPr>
            <w:tcW w:w="14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250077</w:t>
            </w:r>
          </w:p>
        </w:tc>
        <w:tc>
          <w:tcPr>
            <w:tcW w:w="9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>
        <w:trPr/>
        <w:tc>
          <w:tcPr>
            <w:tcW w:w="43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Belém do Brejo do Cruz</w:t>
            </w:r>
          </w:p>
        </w:tc>
        <w:tc>
          <w:tcPr>
            <w:tcW w:w="14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250200</w:t>
            </w:r>
          </w:p>
        </w:tc>
        <w:tc>
          <w:tcPr>
            <w:tcW w:w="9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>
        <w:trPr/>
        <w:tc>
          <w:tcPr>
            <w:tcW w:w="43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Cabedelo</w:t>
            </w:r>
          </w:p>
        </w:tc>
        <w:tc>
          <w:tcPr>
            <w:tcW w:w="14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250320</w:t>
            </w:r>
          </w:p>
        </w:tc>
        <w:tc>
          <w:tcPr>
            <w:tcW w:w="9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>
        <w:trPr/>
        <w:tc>
          <w:tcPr>
            <w:tcW w:w="43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Cajazeiras</w:t>
            </w:r>
          </w:p>
        </w:tc>
        <w:tc>
          <w:tcPr>
            <w:tcW w:w="14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250370</w:t>
            </w:r>
          </w:p>
        </w:tc>
        <w:tc>
          <w:tcPr>
            <w:tcW w:w="9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6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>
        <w:trPr/>
        <w:tc>
          <w:tcPr>
            <w:tcW w:w="43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Cubati</w:t>
            </w:r>
          </w:p>
        </w:tc>
        <w:tc>
          <w:tcPr>
            <w:tcW w:w="14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250500</w:t>
            </w:r>
          </w:p>
        </w:tc>
        <w:tc>
          <w:tcPr>
            <w:tcW w:w="9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>
        <w:trPr/>
        <w:tc>
          <w:tcPr>
            <w:tcW w:w="43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Cuité</w:t>
            </w:r>
          </w:p>
        </w:tc>
        <w:tc>
          <w:tcPr>
            <w:tcW w:w="14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250510</w:t>
            </w:r>
          </w:p>
        </w:tc>
        <w:tc>
          <w:tcPr>
            <w:tcW w:w="9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>
        <w:trPr/>
        <w:tc>
          <w:tcPr>
            <w:tcW w:w="43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Desterro</w:t>
            </w:r>
          </w:p>
        </w:tc>
        <w:tc>
          <w:tcPr>
            <w:tcW w:w="14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250540</w:t>
            </w:r>
          </w:p>
        </w:tc>
        <w:tc>
          <w:tcPr>
            <w:tcW w:w="9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>
        <w:trPr/>
        <w:tc>
          <w:tcPr>
            <w:tcW w:w="43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Emas</w:t>
            </w:r>
          </w:p>
        </w:tc>
        <w:tc>
          <w:tcPr>
            <w:tcW w:w="14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250590</w:t>
            </w:r>
          </w:p>
        </w:tc>
        <w:tc>
          <w:tcPr>
            <w:tcW w:w="9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43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Fagundes</w:t>
            </w:r>
          </w:p>
        </w:tc>
        <w:tc>
          <w:tcPr>
            <w:tcW w:w="14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250610</w:t>
            </w:r>
          </w:p>
        </w:tc>
        <w:tc>
          <w:tcPr>
            <w:tcW w:w="9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>
        <w:trPr/>
        <w:tc>
          <w:tcPr>
            <w:tcW w:w="43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Imaculada</w:t>
            </w:r>
          </w:p>
        </w:tc>
        <w:tc>
          <w:tcPr>
            <w:tcW w:w="14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250670</w:t>
            </w:r>
          </w:p>
        </w:tc>
        <w:tc>
          <w:tcPr>
            <w:tcW w:w="9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>
        <w:trPr/>
        <w:tc>
          <w:tcPr>
            <w:tcW w:w="43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7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Juazeirinho</w:t>
            </w:r>
          </w:p>
        </w:tc>
        <w:tc>
          <w:tcPr>
            <w:tcW w:w="14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250770</w:t>
            </w:r>
          </w:p>
        </w:tc>
        <w:tc>
          <w:tcPr>
            <w:tcW w:w="9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6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tbl>
      <w:tblPr>
        <w:tblW w:w="7147" w:type="dxa"/>
        <w:jc w:val="left"/>
        <w:tblInd w:w="45" w:type="dxa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32"/>
        <w:gridCol w:w="2568"/>
        <w:gridCol w:w="1482"/>
        <w:gridCol w:w="900"/>
        <w:gridCol w:w="1765"/>
      </w:tblGrid>
      <w:tr>
        <w:trPr/>
        <w:tc>
          <w:tcPr>
            <w:tcW w:w="43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Nazarezinho</w:t>
            </w:r>
          </w:p>
        </w:tc>
        <w:tc>
          <w:tcPr>
            <w:tcW w:w="148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251000</w:t>
            </w:r>
          </w:p>
        </w:tc>
        <w:tc>
          <w:tcPr>
            <w:tcW w:w="9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>
        <w:trPr/>
        <w:tc>
          <w:tcPr>
            <w:tcW w:w="43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Patos</w:t>
            </w:r>
          </w:p>
        </w:tc>
        <w:tc>
          <w:tcPr>
            <w:tcW w:w="148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251080</w:t>
            </w:r>
          </w:p>
        </w:tc>
        <w:tc>
          <w:tcPr>
            <w:tcW w:w="9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>
        <w:trPr/>
        <w:tc>
          <w:tcPr>
            <w:tcW w:w="43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Pedras de Fogo</w:t>
            </w:r>
          </w:p>
        </w:tc>
        <w:tc>
          <w:tcPr>
            <w:tcW w:w="148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251120</w:t>
            </w:r>
          </w:p>
        </w:tc>
        <w:tc>
          <w:tcPr>
            <w:tcW w:w="9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>
        <w:trPr/>
        <w:tc>
          <w:tcPr>
            <w:tcW w:w="43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Pombal</w:t>
            </w:r>
          </w:p>
        </w:tc>
        <w:tc>
          <w:tcPr>
            <w:tcW w:w="148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251210</w:t>
            </w:r>
          </w:p>
        </w:tc>
        <w:tc>
          <w:tcPr>
            <w:tcW w:w="9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>
        <w:trPr/>
        <w:tc>
          <w:tcPr>
            <w:tcW w:w="43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Salgadinho</w:t>
            </w:r>
          </w:p>
        </w:tc>
        <w:tc>
          <w:tcPr>
            <w:tcW w:w="148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251300</w:t>
            </w:r>
          </w:p>
        </w:tc>
        <w:tc>
          <w:tcPr>
            <w:tcW w:w="9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43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Sousa</w:t>
            </w:r>
          </w:p>
        </w:tc>
        <w:tc>
          <w:tcPr>
            <w:tcW w:w="148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251620</w:t>
            </w:r>
          </w:p>
        </w:tc>
        <w:tc>
          <w:tcPr>
            <w:tcW w:w="9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6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>
        <w:trPr/>
        <w:tc>
          <w:tcPr>
            <w:tcW w:w="43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Tenório</w:t>
            </w:r>
          </w:p>
        </w:tc>
        <w:tc>
          <w:tcPr>
            <w:tcW w:w="148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251675</w:t>
            </w:r>
          </w:p>
        </w:tc>
        <w:tc>
          <w:tcPr>
            <w:tcW w:w="9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fill="auto" w:val="clear"/>
            <w:vAlign w:val="center"/>
          </w:tcPr>
          <w:p>
            <w:pPr>
              <w:pStyle w:val="Contedodatabela"/>
              <w:pBdr/>
              <w:bidi w:val="0"/>
              <w:spacing w:lineRule="auto" w:line="240" w:before="0" w:after="0"/>
              <w:ind w:left="0" w:right="0" w:hanging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>
      <w:pPr>
        <w:pStyle w:val="Corpodotexto"/>
        <w:widowControl/>
        <w:bidi w:val="0"/>
        <w:spacing w:before="450" w:after="450"/>
        <w:ind w:left="0" w:right="0" w:hanging="0"/>
        <w:jc w:val="left"/>
        <w:rPr>
          <w:rFonts w:ascii="rawline;sans-serif" w:hAnsi="rawline;sans-serif"/>
          <w:b w:val="false"/>
          <w:i w:val="false"/>
          <w:caps w:val="false"/>
          <w:smallCaps w:val="false"/>
          <w:color w:val="162937"/>
          <w:spacing w:val="0"/>
        </w:rPr>
      </w:pPr>
      <w:r>
        <w:rPr>
          <w:rFonts w:ascii="rawline;sans-serif" w:hAnsi="rawline;sans-serif"/>
          <w:b w:val="false"/>
          <w:i w:val="false"/>
          <w:caps w:val="false"/>
          <w:smallCaps w:val="false"/>
          <w:color w:val="162937"/>
          <w:spacing w:val="0"/>
        </w:rPr>
      </w:r>
    </w:p>
    <w:p>
      <w:pPr>
        <w:pStyle w:val="Corpodotexto"/>
        <w:widowControl/>
        <w:bidi w:val="0"/>
        <w:spacing w:before="450" w:after="450"/>
        <w:ind w:left="0" w:right="0" w:hanging="0"/>
        <w:jc w:val="left"/>
        <w:rPr>
          <w:rFonts w:ascii="rawline;sans-serif" w:hAnsi="rawline;sans-serif"/>
          <w:b w:val="false"/>
          <w:i w:val="false"/>
          <w:caps w:val="false"/>
          <w:smallCaps w:val="false"/>
          <w:color w:val="162937"/>
          <w:spacing w:val="0"/>
        </w:rPr>
      </w:pPr>
      <w:r>
        <w:rPr>
          <w:rFonts w:ascii="rawline;sans-serif" w:hAnsi="rawline;sans-serif"/>
          <w:b w:val="false"/>
          <w:i w:val="false"/>
          <w:caps w:val="false"/>
          <w:smallCaps w:val="false"/>
          <w:color w:val="162937"/>
          <w:spacing w:val="0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awline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LibreOffice/6.3.6.2$Windows_X86_64 LibreOffice_project/2196df99b074d8a661f4036fca8fa0cbfa33a497</Application>
  <Pages>1</Pages>
  <Words>133</Words>
  <CharactersWithSpaces>578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2021-07-21T11:02:11Z</dcterms:created>
  <dc:creator/>
  <dc:description/>
  <dc:language>pt-BR</dc:language>
  <cp:lastModifiedBy/>
  <dcterms:modified xsi:type="dcterms:W3CDTF">2021-07-21T11:05:36Z</dcterms:modified>
  <cp:revision>1</cp:revision>
  <dc:subject/>
  <dc:title/>
</cp:coreProperties>
</file>