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83" w:rsidRDefault="00497083" w:rsidP="00497083">
      <w:pPr>
        <w:pStyle w:val="Corpodetexto"/>
        <w:spacing w:before="71"/>
        <w:ind w:left="2160" w:right="3830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             </w:t>
      </w:r>
    </w:p>
    <w:p w:rsidR="00497083" w:rsidRPr="00497083" w:rsidRDefault="00497083" w:rsidP="00497083">
      <w:pPr>
        <w:pStyle w:val="Corpodetexto"/>
        <w:spacing w:before="71"/>
        <w:ind w:left="2160" w:right="3830"/>
        <w:jc w:val="both"/>
      </w:pPr>
      <w:r>
        <w:rPr>
          <w:spacing w:val="-3"/>
        </w:rPr>
        <w:t xml:space="preserve">       </w:t>
      </w:r>
      <w:r>
        <w:t>PREFEITURA MUNICIPAL DE XX</w:t>
      </w:r>
    </w:p>
    <w:p w:rsidR="00497083" w:rsidRDefault="00497083" w:rsidP="00497083">
      <w:pPr>
        <w:pStyle w:val="Corpodetexto"/>
        <w:spacing w:before="71"/>
        <w:ind w:left="2160" w:right="3830"/>
        <w:jc w:val="both"/>
      </w:pPr>
      <w:r>
        <w:rPr>
          <w:spacing w:val="-3"/>
        </w:rPr>
        <w:t xml:space="preserve">                SECRETARIA </w:t>
      </w:r>
      <w:r>
        <w:t>DASAÚDE</w:t>
      </w:r>
    </w:p>
    <w:p w:rsidR="00497083" w:rsidRDefault="00497083" w:rsidP="00497083">
      <w:pPr>
        <w:pStyle w:val="Corpodetexto"/>
        <w:jc w:val="both"/>
      </w:pPr>
      <w:r>
        <w:t xml:space="preserve">                                    CONSELHO MUNICIPAL DE SAÚDE</w:t>
      </w:r>
    </w:p>
    <w:p w:rsidR="00497083" w:rsidRDefault="00497083" w:rsidP="00497083">
      <w:pPr>
        <w:pStyle w:val="Corpodetexto"/>
        <w:spacing w:before="2" w:line="550" w:lineRule="atLeast"/>
        <w:ind w:left="1661" w:right="1650"/>
        <w:jc w:val="both"/>
      </w:pPr>
      <w:r>
        <w:t>Modelo de Regimento da xx Conferência Municipal de Saúde de xx Capítulo I</w:t>
      </w:r>
    </w:p>
    <w:p w:rsidR="00497083" w:rsidRDefault="00497083" w:rsidP="00497083">
      <w:pPr>
        <w:pStyle w:val="Corpodetexto"/>
        <w:spacing w:before="2"/>
        <w:ind w:left="1660" w:right="1650"/>
        <w:jc w:val="both"/>
      </w:pPr>
      <w:r>
        <w:t>Dos Objetivos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pStyle w:val="Corpodetexto"/>
        <w:tabs>
          <w:tab w:val="left" w:pos="9257"/>
          <w:tab w:val="left" w:pos="10072"/>
        </w:tabs>
        <w:jc w:val="both"/>
      </w:pPr>
      <w:r>
        <w:rPr>
          <w:b/>
        </w:rPr>
        <w:t>Art.1º</w:t>
      </w:r>
      <w:r>
        <w:t>–A xx Conferência Municipal de Saúde de xx convocada pelo Decretonº</w:t>
      </w:r>
      <w:r>
        <w:rPr>
          <w:u w:val="single"/>
        </w:rPr>
        <w:tab/>
      </w:r>
      <w:r>
        <w:t>,de</w:t>
      </w:r>
      <w:r>
        <w:rPr>
          <w:u w:val="single"/>
        </w:rPr>
        <w:tab/>
      </w:r>
      <w:r>
        <w:t>de</w:t>
      </w:r>
    </w:p>
    <w:p w:rsidR="00497083" w:rsidRDefault="00497083" w:rsidP="00497083">
      <w:pPr>
        <w:pStyle w:val="Corpodetexto"/>
        <w:tabs>
          <w:tab w:val="left" w:pos="1103"/>
        </w:tabs>
        <w:jc w:val="both"/>
      </w:pPr>
      <w:r>
        <w:rPr>
          <w:rFonts w:ascii="Times New Roman" w:hAnsi="Times New Roman"/>
          <w:u w:val="single"/>
        </w:rPr>
        <w:tab/>
      </w:r>
      <w:r>
        <w:t>de 201X, será realizada na cidade de xx e terá os seguintes objetivos:</w:t>
      </w:r>
    </w:p>
    <w:p w:rsidR="00497083" w:rsidRDefault="00497083" w:rsidP="00497083">
      <w:pPr>
        <w:pStyle w:val="PargrafodaLista"/>
        <w:numPr>
          <w:ilvl w:val="0"/>
          <w:numId w:val="15"/>
        </w:numPr>
        <w:tabs>
          <w:tab w:val="left" w:pos="248"/>
        </w:tabs>
        <w:spacing w:line="249" w:lineRule="auto"/>
        <w:ind w:right="477" w:firstLine="0"/>
        <w:rPr>
          <w:sz w:val="24"/>
        </w:rPr>
      </w:pPr>
      <w:r>
        <w:rPr>
          <w:sz w:val="24"/>
        </w:rPr>
        <w:t>– Debater o tema da Conferência com enfoque na saúde como direito e na consolidação do Sistema Único de Saúde(SUS);</w:t>
      </w:r>
    </w:p>
    <w:p w:rsidR="00497083" w:rsidRDefault="00497083" w:rsidP="00497083">
      <w:pPr>
        <w:pStyle w:val="PargrafodaLista"/>
        <w:numPr>
          <w:ilvl w:val="0"/>
          <w:numId w:val="15"/>
        </w:numPr>
        <w:tabs>
          <w:tab w:val="left" w:pos="316"/>
        </w:tabs>
        <w:spacing w:before="4" w:line="249" w:lineRule="auto"/>
        <w:ind w:right="130" w:firstLine="0"/>
        <w:rPr>
          <w:sz w:val="24"/>
        </w:rPr>
      </w:pPr>
      <w:r>
        <w:rPr>
          <w:sz w:val="24"/>
        </w:rPr>
        <w:t>– Pautar o debate e a necessidade da garantia de financiamento adequado e suficiente para o SUS;</w:t>
      </w:r>
    </w:p>
    <w:p w:rsidR="00497083" w:rsidRDefault="00497083" w:rsidP="00497083">
      <w:pPr>
        <w:pStyle w:val="PargrafodaLista"/>
        <w:numPr>
          <w:ilvl w:val="0"/>
          <w:numId w:val="15"/>
        </w:numPr>
        <w:tabs>
          <w:tab w:val="left" w:pos="382"/>
        </w:tabs>
        <w:spacing w:before="4" w:line="252" w:lineRule="auto"/>
        <w:ind w:right="140" w:firstLine="0"/>
        <w:rPr>
          <w:sz w:val="24"/>
        </w:rPr>
      </w:pPr>
      <w:r>
        <w:rPr>
          <w:sz w:val="24"/>
        </w:rPr>
        <w:t>– Reafirmar, impulsionar e efetivar os princípios e diretrizes do SUS, para garantir a saúde como direito humano, a sua universalidade, integralidade e equidade do SUS, com base em</w:t>
      </w:r>
      <w:r>
        <w:rPr>
          <w:spacing w:val="5"/>
          <w:sz w:val="24"/>
        </w:rPr>
        <w:t xml:space="preserve">po- </w:t>
      </w:r>
      <w:r>
        <w:rPr>
          <w:sz w:val="24"/>
        </w:rPr>
        <w:t xml:space="preserve">líticas que reduzam as desigualdades sociais e territoriais, conforme previsto na Constituição Federal de 1988, e nas Leis n.º 8.080, de 19 de setembro de 1990 e nº 8.142, de 28 de </w:t>
      </w:r>
      <w:r>
        <w:rPr>
          <w:spacing w:val="2"/>
          <w:sz w:val="24"/>
        </w:rPr>
        <w:t xml:space="preserve">dezem- </w:t>
      </w:r>
      <w:r>
        <w:rPr>
          <w:sz w:val="24"/>
        </w:rPr>
        <w:t>bro de1990;</w:t>
      </w:r>
    </w:p>
    <w:p w:rsidR="00497083" w:rsidRDefault="00497083" w:rsidP="00497083">
      <w:pPr>
        <w:pStyle w:val="PargrafodaLista"/>
        <w:numPr>
          <w:ilvl w:val="0"/>
          <w:numId w:val="15"/>
        </w:numPr>
        <w:tabs>
          <w:tab w:val="left" w:pos="408"/>
        </w:tabs>
        <w:spacing w:line="252" w:lineRule="auto"/>
        <w:ind w:right="316" w:firstLine="0"/>
        <w:rPr>
          <w:sz w:val="24"/>
        </w:rPr>
      </w:pPr>
      <w:r>
        <w:rPr>
          <w:sz w:val="24"/>
        </w:rPr>
        <w:t>– Mobilizar e estabelecer diálogos com a sociedade brasileira acerca da saúde comodireito e em defesa doSUS;</w:t>
      </w:r>
    </w:p>
    <w:p w:rsidR="00497083" w:rsidRDefault="00497083" w:rsidP="00497083">
      <w:pPr>
        <w:pStyle w:val="Corpodetexto"/>
        <w:spacing w:line="252" w:lineRule="auto"/>
        <w:ind w:right="99"/>
        <w:jc w:val="both"/>
      </w:pPr>
      <w:r>
        <w:t>IV – Fortalecer a participação e o controle social no SUS, com ampla representação da socieda- de em todas as etapas da 16ª Conferência Nacional de Saúde;</w:t>
      </w:r>
    </w:p>
    <w:p w:rsidR="00497083" w:rsidRDefault="00497083" w:rsidP="00497083">
      <w:pPr>
        <w:pStyle w:val="PargrafodaLista"/>
        <w:numPr>
          <w:ilvl w:val="0"/>
          <w:numId w:val="14"/>
        </w:numPr>
        <w:tabs>
          <w:tab w:val="left" w:pos="408"/>
        </w:tabs>
        <w:spacing w:line="252" w:lineRule="auto"/>
        <w:ind w:right="132" w:firstLine="0"/>
        <w:rPr>
          <w:sz w:val="24"/>
        </w:rPr>
      </w:pPr>
      <w:r>
        <w:rPr>
          <w:sz w:val="24"/>
        </w:rPr>
        <w:t xml:space="preserve">–Avaliar a situação de saúde, elaborar propostas a partir das necessidades de saúde e </w:t>
      </w:r>
      <w:r>
        <w:rPr>
          <w:spacing w:val="2"/>
          <w:sz w:val="24"/>
        </w:rPr>
        <w:t xml:space="preserve">parti- </w:t>
      </w:r>
      <w:r>
        <w:rPr>
          <w:sz w:val="24"/>
        </w:rPr>
        <w:t xml:space="preserve">cipar da construção das diretrizes do Plano Plurianual - </w:t>
      </w:r>
      <w:r>
        <w:rPr>
          <w:spacing w:val="-7"/>
          <w:sz w:val="24"/>
        </w:rPr>
        <w:t xml:space="preserve">PPA </w:t>
      </w:r>
      <w:r>
        <w:rPr>
          <w:sz w:val="24"/>
        </w:rPr>
        <w:t>e dos Planos Municipais,Estaduais e Nacional de Saúde, no contexto dos 30 anos do SUS;</w:t>
      </w:r>
    </w:p>
    <w:p w:rsidR="00497083" w:rsidRDefault="00497083" w:rsidP="00497083">
      <w:pPr>
        <w:pStyle w:val="PargrafodaLista"/>
        <w:numPr>
          <w:ilvl w:val="0"/>
          <w:numId w:val="14"/>
        </w:numPr>
        <w:tabs>
          <w:tab w:val="left" w:pos="476"/>
        </w:tabs>
        <w:spacing w:line="252" w:lineRule="auto"/>
        <w:ind w:right="130" w:firstLine="0"/>
        <w:rPr>
          <w:sz w:val="24"/>
        </w:rPr>
      </w:pPr>
      <w:r>
        <w:rPr>
          <w:sz w:val="24"/>
        </w:rPr>
        <w:t xml:space="preserve">– Aprofundar o debate sobre as possibilidades sociais e políticas de barrar os retrocessosno campo dos direitos sociais, bem como da necessidade da democratização do Estado, em </w:t>
      </w:r>
      <w:r>
        <w:rPr>
          <w:spacing w:val="2"/>
          <w:sz w:val="24"/>
        </w:rPr>
        <w:t xml:space="preserve">espe- </w:t>
      </w:r>
      <w:r>
        <w:rPr>
          <w:sz w:val="24"/>
        </w:rPr>
        <w:t>cial as que incidem sobre o setorsaúde.</w:t>
      </w:r>
    </w:p>
    <w:p w:rsidR="00497083" w:rsidRDefault="00497083" w:rsidP="00497083">
      <w:pPr>
        <w:pStyle w:val="Corpodetexto"/>
        <w:spacing w:line="273" w:lineRule="exact"/>
        <w:jc w:val="both"/>
      </w:pPr>
      <w:r>
        <w:t>VII – Debater e construir uma proposta de gestão que unifique o Sistema Único de Saúde;</w:t>
      </w:r>
    </w:p>
    <w:p w:rsidR="00497083" w:rsidRDefault="00497083" w:rsidP="00497083">
      <w:pPr>
        <w:pStyle w:val="Corpodetexto"/>
        <w:spacing w:before="3"/>
        <w:ind w:left="0"/>
        <w:jc w:val="both"/>
        <w:rPr>
          <w:sz w:val="30"/>
        </w:rPr>
      </w:pPr>
    </w:p>
    <w:p w:rsidR="00497083" w:rsidRDefault="00497083" w:rsidP="00497083">
      <w:pPr>
        <w:pStyle w:val="Corpodetexto"/>
        <w:spacing w:line="276" w:lineRule="auto"/>
        <w:ind w:left="4664" w:right="4722"/>
        <w:jc w:val="both"/>
      </w:pPr>
      <w:r>
        <w:t>Capítulo II Do Tema</w:t>
      </w:r>
    </w:p>
    <w:p w:rsidR="00497083" w:rsidRDefault="00497083" w:rsidP="00497083">
      <w:pPr>
        <w:pStyle w:val="Corpodetexto"/>
        <w:spacing w:before="7"/>
        <w:ind w:left="0"/>
        <w:jc w:val="both"/>
        <w:rPr>
          <w:sz w:val="27"/>
        </w:rPr>
      </w:pPr>
    </w:p>
    <w:p w:rsidR="00497083" w:rsidRDefault="00497083" w:rsidP="00497083">
      <w:pPr>
        <w:pStyle w:val="Corpodetexto"/>
        <w:spacing w:line="276" w:lineRule="auto"/>
        <w:jc w:val="both"/>
      </w:pPr>
      <w:r>
        <w:t>Art. 2º – A xx Conferência Municipal de Saúde tem como tema: “Democracia e Saúde: Saúde como Direito e Consolidação e Financiamento do SUS”.</w:t>
      </w:r>
    </w:p>
    <w:p w:rsidR="00497083" w:rsidRDefault="00497083" w:rsidP="00497083">
      <w:pPr>
        <w:pStyle w:val="Corpodetexto"/>
        <w:spacing w:line="275" w:lineRule="exact"/>
        <w:jc w:val="both"/>
      </w:pPr>
      <w:r>
        <w:t>§1º Os eixos temáticos da Conferência Municipal de Saúde são:</w:t>
      </w:r>
    </w:p>
    <w:p w:rsidR="00497083" w:rsidRDefault="00497083" w:rsidP="00497083">
      <w:pPr>
        <w:pStyle w:val="PargrafodaLista"/>
        <w:numPr>
          <w:ilvl w:val="0"/>
          <w:numId w:val="13"/>
        </w:numPr>
        <w:tabs>
          <w:tab w:val="left" w:pos="248"/>
        </w:tabs>
        <w:spacing w:before="12"/>
        <w:rPr>
          <w:sz w:val="24"/>
        </w:rPr>
      </w:pPr>
      <w:r>
        <w:rPr>
          <w:sz w:val="24"/>
        </w:rPr>
        <w:t>– Saúde como direito;</w:t>
      </w:r>
    </w:p>
    <w:p w:rsidR="00497083" w:rsidRDefault="00497083" w:rsidP="00497083">
      <w:pPr>
        <w:pStyle w:val="PargrafodaLista"/>
        <w:numPr>
          <w:ilvl w:val="0"/>
          <w:numId w:val="13"/>
        </w:numPr>
        <w:tabs>
          <w:tab w:val="left" w:pos="316"/>
        </w:tabs>
        <w:spacing w:before="14"/>
        <w:ind w:left="315" w:hanging="199"/>
        <w:rPr>
          <w:sz w:val="24"/>
        </w:rPr>
      </w:pPr>
      <w:r>
        <w:rPr>
          <w:sz w:val="24"/>
        </w:rPr>
        <w:t>– Consolidação dos princípios do SUS;</w:t>
      </w:r>
    </w:p>
    <w:p w:rsidR="00497083" w:rsidRDefault="008349CE" w:rsidP="00497083">
      <w:pPr>
        <w:pStyle w:val="PargrafodaLista"/>
        <w:numPr>
          <w:ilvl w:val="0"/>
          <w:numId w:val="13"/>
        </w:numPr>
        <w:tabs>
          <w:tab w:val="left" w:pos="382"/>
        </w:tabs>
        <w:spacing w:before="12" w:line="252" w:lineRule="auto"/>
        <w:ind w:left="116" w:right="4540" w:firstLine="0"/>
        <w:rPr>
          <w:sz w:val="24"/>
        </w:rPr>
      </w:pPr>
      <w:r>
        <w:rPr>
          <w:sz w:val="24"/>
        </w:rPr>
        <w:t>–</w:t>
      </w:r>
      <w:r w:rsidR="00497083">
        <w:rPr>
          <w:sz w:val="24"/>
        </w:rPr>
        <w:t xml:space="preserve">Financiamento </w:t>
      </w:r>
      <w:r>
        <w:rPr>
          <w:sz w:val="24"/>
        </w:rPr>
        <w:t>adequado e suficiente para o SUS.</w:t>
      </w:r>
    </w:p>
    <w:p w:rsidR="00497083" w:rsidRDefault="00497083" w:rsidP="00497083">
      <w:pPr>
        <w:pStyle w:val="Corpodetexto"/>
        <w:spacing w:before="1"/>
        <w:ind w:left="0"/>
        <w:jc w:val="both"/>
        <w:rPr>
          <w:sz w:val="25"/>
        </w:rPr>
      </w:pPr>
    </w:p>
    <w:p w:rsidR="00497083" w:rsidRDefault="008349CE" w:rsidP="00497083">
      <w:pPr>
        <w:pStyle w:val="Corpodetexto"/>
        <w:spacing w:line="249" w:lineRule="auto"/>
        <w:jc w:val="both"/>
      </w:pPr>
      <w:r>
        <w:t>§2º As exposições, na distinta etapa</w:t>
      </w:r>
      <w:r w:rsidR="00497083">
        <w:t xml:space="preserve"> da Conferência, têm a fi</w:t>
      </w:r>
      <w:r>
        <w:t>nalidade de qualificar os deba</w:t>
      </w:r>
      <w:r w:rsidR="00497083">
        <w:t>tes.</w:t>
      </w:r>
    </w:p>
    <w:p w:rsidR="00497083" w:rsidRDefault="00497083" w:rsidP="00497083">
      <w:pPr>
        <w:spacing w:line="249" w:lineRule="auto"/>
        <w:jc w:val="both"/>
        <w:sectPr w:rsidR="00497083" w:rsidSect="00497083">
          <w:pgSz w:w="12240" w:h="15840"/>
          <w:pgMar w:top="780" w:right="740" w:bottom="280" w:left="1020" w:header="720" w:footer="720" w:gutter="0"/>
          <w:cols w:space="720"/>
        </w:sectPr>
      </w:pPr>
    </w:p>
    <w:p w:rsidR="00497083" w:rsidRDefault="00497083" w:rsidP="00497083">
      <w:pPr>
        <w:pStyle w:val="Ttulo1"/>
        <w:spacing w:before="67"/>
        <w:ind w:left="4597" w:right="4589" w:firstLine="2"/>
        <w:jc w:val="both"/>
      </w:pPr>
      <w:r>
        <w:rPr>
          <w:color w:val="000009"/>
        </w:rPr>
        <w:lastRenderedPageBreak/>
        <w:t>Capítulo III Das Etapas</w:t>
      </w:r>
    </w:p>
    <w:p w:rsidR="00497083" w:rsidRDefault="00497083" w:rsidP="00497083">
      <w:pPr>
        <w:pStyle w:val="Corpodetexto"/>
        <w:spacing w:before="11"/>
        <w:ind w:left="0"/>
        <w:jc w:val="both"/>
        <w:rPr>
          <w:b/>
          <w:sz w:val="23"/>
        </w:rPr>
      </w:pPr>
    </w:p>
    <w:p w:rsidR="00497083" w:rsidRDefault="00497083" w:rsidP="00497083">
      <w:pPr>
        <w:pStyle w:val="Corpodetexto"/>
        <w:ind w:right="107"/>
        <w:jc w:val="both"/>
      </w:pPr>
      <w:r>
        <w:rPr>
          <w:b/>
          <w:color w:val="000009"/>
        </w:rPr>
        <w:t xml:space="preserve">Art. 3º </w:t>
      </w:r>
      <w:r w:rsidR="008349CE">
        <w:rPr>
          <w:color w:val="000009"/>
        </w:rPr>
        <w:t>– A xx CMS conta com 01 etapa</w:t>
      </w:r>
      <w:r>
        <w:rPr>
          <w:color w:val="000009"/>
        </w:rPr>
        <w:t xml:space="preserve"> para elaboração, votação e acompanhamento de propostas, de acordo com o seguinte calendário:</w:t>
      </w:r>
    </w:p>
    <w:p w:rsidR="00497083" w:rsidRPr="008349CE" w:rsidRDefault="00497083" w:rsidP="00497083">
      <w:pPr>
        <w:ind w:left="115" w:right="4970"/>
        <w:jc w:val="both"/>
        <w:rPr>
          <w:sz w:val="24"/>
        </w:rPr>
      </w:pPr>
      <w:r>
        <w:rPr>
          <w:color w:val="000009"/>
          <w:sz w:val="24"/>
        </w:rPr>
        <w:t xml:space="preserve">I – Etapa Municipal – </w:t>
      </w:r>
      <w:r>
        <w:rPr>
          <w:b/>
          <w:color w:val="000009"/>
          <w:sz w:val="24"/>
        </w:rPr>
        <w:t>DATA DA CONFERENCIA</w:t>
      </w:r>
      <w:r>
        <w:rPr>
          <w:color w:val="000009"/>
          <w:sz w:val="24"/>
        </w:rPr>
        <w:t xml:space="preserve">; </w:t>
      </w:r>
      <w:r w:rsidRPr="008349CE">
        <w:rPr>
          <w:color w:val="000009"/>
          <w:sz w:val="24"/>
        </w:rPr>
        <w:t>II – Et</w:t>
      </w:r>
      <w:r w:rsidR="008349CE" w:rsidRPr="008349CE">
        <w:rPr>
          <w:color w:val="000009"/>
          <w:sz w:val="24"/>
        </w:rPr>
        <w:t xml:space="preserve">apa Estadual </w:t>
      </w:r>
      <w:r w:rsidRPr="008349CE">
        <w:rPr>
          <w:color w:val="000009"/>
          <w:sz w:val="24"/>
        </w:rPr>
        <w:t>de</w:t>
      </w:r>
      <w:r w:rsidR="008349CE" w:rsidRPr="008349CE">
        <w:rPr>
          <w:color w:val="000009"/>
          <w:sz w:val="24"/>
        </w:rPr>
        <w:t xml:space="preserve"> 04 a 06 de</w:t>
      </w:r>
      <w:proofErr w:type="gramStart"/>
      <w:r w:rsidR="008349CE" w:rsidRPr="008349CE">
        <w:rPr>
          <w:color w:val="000009"/>
          <w:sz w:val="24"/>
        </w:rPr>
        <w:t xml:space="preserve"> </w:t>
      </w:r>
      <w:r w:rsidRPr="008349CE">
        <w:rPr>
          <w:color w:val="000009"/>
          <w:sz w:val="24"/>
        </w:rPr>
        <w:t xml:space="preserve"> </w:t>
      </w:r>
      <w:proofErr w:type="gramEnd"/>
      <w:r w:rsidRPr="008349CE">
        <w:rPr>
          <w:color w:val="000009"/>
          <w:sz w:val="24"/>
        </w:rPr>
        <w:t>2019.</w:t>
      </w:r>
    </w:p>
    <w:p w:rsidR="00497083" w:rsidRDefault="00497083" w:rsidP="00497083">
      <w:pPr>
        <w:pStyle w:val="Corpodetexto"/>
        <w:ind w:right="112"/>
        <w:jc w:val="both"/>
        <w:rPr>
          <w:b/>
        </w:rPr>
      </w:pPr>
      <w:r w:rsidRPr="008349CE">
        <w:rPr>
          <w:color w:val="000009"/>
        </w:rPr>
        <w:t xml:space="preserve">§ 1º – Os debates sobre o tema e os eixos temáticos serão conduzidos na etapa Municipal com base em Documento Orientador Nacional elaborado pelo Conselho Nacional de Saúde e com Documento Orientador Estadual elaborado pelo Conselho Estadual de Saúde. </w:t>
      </w:r>
      <w:r w:rsidRPr="008349CE">
        <w:rPr>
          <w:b/>
          <w:color w:val="000009"/>
        </w:rPr>
        <w:t>(</w:t>
      </w:r>
      <w:r>
        <w:rPr>
          <w:b/>
          <w:color w:val="000009"/>
        </w:rPr>
        <w:t>Poderá haver também um documento orientador do município)</w:t>
      </w:r>
    </w:p>
    <w:p w:rsidR="00497083" w:rsidRDefault="00497083" w:rsidP="00497083">
      <w:pPr>
        <w:pStyle w:val="Corpodetexto"/>
        <w:ind w:right="112"/>
        <w:jc w:val="both"/>
      </w:pPr>
      <w:r>
        <w:rPr>
          <w:b/>
          <w:color w:val="000009"/>
        </w:rPr>
        <w:t>§ 2º</w:t>
      </w:r>
      <w:r>
        <w:rPr>
          <w:color w:val="000009"/>
        </w:rPr>
        <w:t>– As deliberações da conferência serão objeto de monitoramento pelas instâncias de controle social, com vistas a acompanhar seus desdobramentos.</w:t>
      </w:r>
    </w:p>
    <w:p w:rsidR="00497083" w:rsidRDefault="00497083" w:rsidP="00497083">
      <w:pPr>
        <w:pStyle w:val="Corpodetexto"/>
        <w:ind w:right="111"/>
        <w:jc w:val="both"/>
      </w:pPr>
      <w:r>
        <w:rPr>
          <w:color w:val="000009"/>
        </w:rPr>
        <w:t>§3º – Será assegurada acessibilidade plena, considerando aspectos arquitetônicos, atitudinais, programáticos e comunicacionais.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pStyle w:val="Ttulo1"/>
        <w:ind w:left="4320"/>
        <w:jc w:val="both"/>
      </w:pPr>
      <w:r>
        <w:rPr>
          <w:color w:val="000009"/>
        </w:rPr>
        <w:t>Capítulo IV</w:t>
      </w:r>
    </w:p>
    <w:p w:rsidR="00497083" w:rsidRDefault="00497083" w:rsidP="00497083">
      <w:pPr>
        <w:ind w:right="1650"/>
        <w:jc w:val="both"/>
        <w:rPr>
          <w:b/>
          <w:sz w:val="24"/>
        </w:rPr>
      </w:pPr>
      <w:r>
        <w:rPr>
          <w:b/>
          <w:color w:val="000009"/>
          <w:sz w:val="24"/>
        </w:rPr>
        <w:t xml:space="preserve">                                                         Da Etapa Municipal</w:t>
      </w:r>
    </w:p>
    <w:p w:rsidR="00497083" w:rsidRDefault="00497083" w:rsidP="00497083">
      <w:pPr>
        <w:pStyle w:val="Corpodetexto"/>
        <w:ind w:left="0"/>
        <w:jc w:val="both"/>
        <w:rPr>
          <w:b/>
        </w:rPr>
      </w:pPr>
    </w:p>
    <w:p w:rsidR="00497083" w:rsidRDefault="00497083" w:rsidP="00497083">
      <w:pPr>
        <w:pStyle w:val="Corpodetexto"/>
        <w:spacing w:before="1"/>
        <w:ind w:right="108"/>
        <w:jc w:val="both"/>
      </w:pPr>
      <w:r>
        <w:rPr>
          <w:b/>
          <w:color w:val="000009"/>
        </w:rPr>
        <w:t xml:space="preserve">Art. 4º </w:t>
      </w:r>
      <w:r>
        <w:rPr>
          <w:color w:val="000009"/>
        </w:rPr>
        <w:t>- A Etapa Municipal da xx Conferência Municipal de Saúde, com base em Documentos Orientadores e sem prejuízo de outros debates, tem o objetivo de analisar a situação de saúde, as prioridades locais de saúde, formular propostas no âmbito do Município, do Estado e da União e elaborar Relatório Final, nos prazos previstos por este Regimento.</w:t>
      </w:r>
    </w:p>
    <w:p w:rsidR="00497083" w:rsidRDefault="00497083" w:rsidP="00497083">
      <w:pPr>
        <w:pStyle w:val="Corpodetexto"/>
        <w:ind w:right="121"/>
        <w:jc w:val="both"/>
      </w:pPr>
      <w:r>
        <w:rPr>
          <w:color w:val="000009"/>
        </w:rPr>
        <w:t>§ 1º - A divulgação da Etapa Municipal será ampla e a participação aberta a todas e a todos, com direito a voz, em todos seus espaços.</w:t>
      </w:r>
    </w:p>
    <w:p w:rsidR="00497083" w:rsidRDefault="00497083" w:rsidP="00497083">
      <w:pPr>
        <w:pStyle w:val="Corpodetexto"/>
        <w:ind w:right="121"/>
        <w:jc w:val="both"/>
      </w:pPr>
      <w:r>
        <w:rPr>
          <w:color w:val="000009"/>
        </w:rPr>
        <w:t xml:space="preserve">§ 2º - Os Documentos Orientadores a que se refere o </w:t>
      </w:r>
      <w:r>
        <w:rPr>
          <w:i/>
          <w:color w:val="000009"/>
        </w:rPr>
        <w:t xml:space="preserve">caput </w:t>
      </w:r>
      <w:r>
        <w:rPr>
          <w:color w:val="000009"/>
        </w:rPr>
        <w:t xml:space="preserve">deste artigo serão definidos pelo Conselho Nacional de Saúde e </w:t>
      </w:r>
      <w:r w:rsidRPr="008349CE">
        <w:rPr>
          <w:color w:val="000009"/>
        </w:rPr>
        <w:t>pelo Conselho Estadual de Saúde.</w:t>
      </w:r>
    </w:p>
    <w:p w:rsidR="00497083" w:rsidRDefault="00497083" w:rsidP="00497083">
      <w:pPr>
        <w:pStyle w:val="Corpodetexto"/>
        <w:ind w:right="118"/>
        <w:jc w:val="both"/>
        <w:rPr>
          <w:color w:val="000009"/>
        </w:rPr>
      </w:pPr>
      <w:r>
        <w:rPr>
          <w:color w:val="000009"/>
        </w:rPr>
        <w:t>§ 3º - As propostas e diretrizes que incidirão sobre as políticas de saúde nas esferas Estadual e Nacional serão destacadas no Relatório final da Etapa Municipal.</w:t>
      </w:r>
    </w:p>
    <w:p w:rsidR="00497083" w:rsidRDefault="00497083" w:rsidP="00497083">
      <w:pPr>
        <w:pStyle w:val="Corpodetexto"/>
        <w:ind w:right="116"/>
        <w:jc w:val="both"/>
      </w:pPr>
      <w:r>
        <w:rPr>
          <w:color w:val="000009"/>
        </w:rPr>
        <w:t xml:space="preserve">§ 4º - O Relatório Final da Etapa Municipal será de responsabilidade do Conselho Municipal de Saúde e deverá ser enviado à Comissão Organizadora da Etapa Estadual </w:t>
      </w:r>
      <w:r w:rsidRPr="00CF5727">
        <w:rPr>
          <w:rFonts w:eastAsia="Arial Unicode MS" w:cs="Arial"/>
          <w:lang w:eastAsia="pt-BR"/>
        </w:rPr>
        <w:t xml:space="preserve">por meio de formulário eletrônico FORMSUS </w:t>
      </w:r>
      <w:hyperlink r:id="rId6" w:history="1">
        <w:r w:rsidRPr="00CF5727">
          <w:rPr>
            <w:rStyle w:val="Hyperlink"/>
            <w:rFonts w:cs="Arial"/>
          </w:rPr>
          <w:t>http://formsus.datasus.gov.br/site/formulario.</w:t>
        </w:r>
      </w:hyperlink>
      <w:hyperlink r:id="rId7" w:history="1">
        <w:r w:rsidRPr="00CF5727">
          <w:rPr>
            <w:rStyle w:val="Hyperlink"/>
            <w:rFonts w:cs="Arial"/>
          </w:rPr>
          <w:t>php</w:t>
        </w:r>
      </w:hyperlink>
      <w:hyperlink r:id="rId8" w:history="1">
        <w:r w:rsidRPr="00CF5727">
          <w:rPr>
            <w:rStyle w:val="Hyperlink"/>
            <w:rFonts w:cs="Arial"/>
          </w:rPr>
          <w:t>?</w:t>
        </w:r>
      </w:hyperlink>
      <w:hyperlink r:id="rId9" w:history="1">
        <w:r w:rsidRPr="00CF5727">
          <w:rPr>
            <w:rStyle w:val="Hyperlink"/>
            <w:rFonts w:cs="Arial"/>
          </w:rPr>
          <w:t>id_aplicacao</w:t>
        </w:r>
      </w:hyperlink>
      <w:hyperlink r:id="rId10" w:history="1">
        <w:r w:rsidRPr="00CF5727">
          <w:rPr>
            <w:rStyle w:val="Hyperlink"/>
            <w:rFonts w:cs="Arial"/>
          </w:rPr>
          <w:t>=44796</w:t>
        </w:r>
      </w:hyperlink>
      <w:r>
        <w:rPr>
          <w:rFonts w:cs="Arial"/>
        </w:rPr>
        <w:t xml:space="preserve"> </w:t>
      </w:r>
      <w:r w:rsidRPr="00CF5727">
        <w:rPr>
          <w:rFonts w:eastAsia="Arial Unicode MS" w:cs="Arial"/>
          <w:lang w:eastAsia="pt-BR"/>
        </w:rPr>
        <w:t>à Comissão Organizadora da 9ª CONFESPB</w:t>
      </w:r>
      <w:r>
        <w:rPr>
          <w:rFonts w:eastAsia="Arial Unicode MS" w:cs="Arial"/>
          <w:lang w:eastAsia="pt-BR"/>
        </w:rPr>
        <w:t xml:space="preserve"> </w:t>
      </w:r>
      <w:r w:rsidRPr="00CF5727">
        <w:rPr>
          <w:rFonts w:eastAsia="Arial Unicode MS" w:cs="Arial"/>
          <w:lang w:eastAsia="pt-BR"/>
        </w:rPr>
        <w:t>até o dia 25 de abril de 2019</w:t>
      </w:r>
    </w:p>
    <w:p w:rsidR="00497083" w:rsidRDefault="00497083" w:rsidP="00497083">
      <w:pPr>
        <w:pStyle w:val="Corpodetexto"/>
        <w:ind w:right="114"/>
        <w:jc w:val="both"/>
      </w:pPr>
      <w:r>
        <w:rPr>
          <w:color w:val="000009"/>
        </w:rPr>
        <w:t>§ 5º - O registro dos dados sobre a Conferência Municipal será feito pelo Conselho Municipal de Saúde respectivo no Portal da 16ª Conferência Nacional de Saúde.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pStyle w:val="Corpodetexto"/>
        <w:ind w:right="117"/>
        <w:jc w:val="both"/>
      </w:pPr>
      <w:r>
        <w:rPr>
          <w:b/>
          <w:color w:val="000009"/>
        </w:rPr>
        <w:t xml:space="preserve">Art. 5º </w:t>
      </w:r>
      <w:r>
        <w:rPr>
          <w:color w:val="000009"/>
        </w:rPr>
        <w:t>- A delegação eleita na Conferência Municipal, conforme Anexo I do Regimento da 9ª CESPB, deverá ser paritária conforme Resolução nº 453/2012 do CNS.</w:t>
      </w:r>
    </w:p>
    <w:p w:rsidR="00497083" w:rsidRDefault="00497083" w:rsidP="00497083">
      <w:pPr>
        <w:pStyle w:val="Corpodetexto"/>
        <w:ind w:right="111"/>
        <w:jc w:val="both"/>
      </w:pPr>
      <w:r>
        <w:rPr>
          <w:color w:val="000009"/>
        </w:rPr>
        <w:t>1º - O resultado da eleição das Delegadas e Delegados da Etapa Municipal será enviado pelo Conselho Municipal de Saúde à Comissã</w:t>
      </w:r>
      <w:r w:rsidR="008349CE">
        <w:rPr>
          <w:color w:val="000009"/>
        </w:rPr>
        <w:t xml:space="preserve">o Organizadora da </w:t>
      </w:r>
      <w:r w:rsidR="00E37D7A">
        <w:rPr>
          <w:color w:val="000009"/>
        </w:rPr>
        <w:t xml:space="preserve">9ª </w:t>
      </w:r>
      <w:r w:rsidR="008349CE">
        <w:rPr>
          <w:color w:val="000009"/>
        </w:rPr>
        <w:t>CONFESPB</w:t>
      </w:r>
      <w:r>
        <w:rPr>
          <w:color w:val="000009"/>
        </w:rPr>
        <w:t>.</w:t>
      </w:r>
    </w:p>
    <w:p w:rsidR="00497083" w:rsidRDefault="00497083" w:rsidP="00497083">
      <w:pPr>
        <w:pStyle w:val="Corpodetexto"/>
        <w:ind w:right="127"/>
        <w:jc w:val="both"/>
      </w:pPr>
      <w:r>
        <w:rPr>
          <w:b/>
          <w:color w:val="000009"/>
        </w:rPr>
        <w:t xml:space="preserve">Art. 6º </w:t>
      </w:r>
      <w:r>
        <w:rPr>
          <w:color w:val="000009"/>
        </w:rPr>
        <w:t xml:space="preserve">– </w:t>
      </w:r>
      <w:r>
        <w:t>Os critérios para definir o segmento de cada participante da Etapa Municipal são os seguintes:</w:t>
      </w:r>
    </w:p>
    <w:p w:rsidR="00497083" w:rsidRDefault="00497083" w:rsidP="00497083">
      <w:pPr>
        <w:pStyle w:val="Corpodetexto"/>
        <w:jc w:val="both"/>
      </w:pPr>
      <w:r>
        <w:t>I – Segmento governo e prestador de serviço do SUS:</w:t>
      </w:r>
    </w:p>
    <w:p w:rsidR="00497083" w:rsidRDefault="00497083" w:rsidP="00497083">
      <w:pPr>
        <w:pStyle w:val="PargrafodaLista"/>
        <w:numPr>
          <w:ilvl w:val="0"/>
          <w:numId w:val="12"/>
        </w:numPr>
        <w:tabs>
          <w:tab w:val="left" w:pos="398"/>
        </w:tabs>
        <w:spacing w:before="40" w:line="276" w:lineRule="auto"/>
        <w:ind w:right="104" w:firstLine="0"/>
        <w:rPr>
          <w:sz w:val="24"/>
        </w:rPr>
      </w:pPr>
      <w:r>
        <w:rPr>
          <w:sz w:val="24"/>
        </w:rPr>
        <w:t xml:space="preserve">exercer cargo/função de gestão nas 3 (três) esferas de governo, na administração direta e </w:t>
      </w:r>
      <w:r>
        <w:rPr>
          <w:spacing w:val="7"/>
          <w:sz w:val="24"/>
        </w:rPr>
        <w:t xml:space="preserve">in- </w:t>
      </w:r>
      <w:r>
        <w:rPr>
          <w:sz w:val="24"/>
        </w:rPr>
        <w:t>direta, ou ser detentor de cargo emcomissão;</w:t>
      </w:r>
    </w:p>
    <w:p w:rsidR="00497083" w:rsidRDefault="00497083" w:rsidP="00497083">
      <w:pPr>
        <w:pStyle w:val="PargrafodaLista"/>
        <w:numPr>
          <w:ilvl w:val="0"/>
          <w:numId w:val="12"/>
        </w:numPr>
        <w:tabs>
          <w:tab w:val="left" w:pos="396"/>
        </w:tabs>
        <w:spacing w:line="276" w:lineRule="auto"/>
        <w:ind w:right="2608" w:firstLine="0"/>
        <w:rPr>
          <w:sz w:val="24"/>
        </w:rPr>
      </w:pPr>
      <w:r>
        <w:rPr>
          <w:sz w:val="24"/>
        </w:rPr>
        <w:t>exercer cargo de gestão em sociedade prestadora de serviço ao SUS.</w:t>
      </w:r>
    </w:p>
    <w:p w:rsidR="00497083" w:rsidRDefault="00497083" w:rsidP="00497083">
      <w:pPr>
        <w:pStyle w:val="PargrafodaLista"/>
        <w:tabs>
          <w:tab w:val="left" w:pos="396"/>
        </w:tabs>
        <w:spacing w:line="276" w:lineRule="auto"/>
        <w:ind w:right="2608"/>
        <w:rPr>
          <w:sz w:val="24"/>
        </w:rPr>
      </w:pPr>
      <w:r>
        <w:rPr>
          <w:sz w:val="24"/>
        </w:rPr>
        <w:t xml:space="preserve"> II – Segmento trabalhador emsaúde:</w:t>
      </w:r>
    </w:p>
    <w:p w:rsidR="00497083" w:rsidRDefault="00497083" w:rsidP="00497083">
      <w:pPr>
        <w:spacing w:line="276" w:lineRule="auto"/>
        <w:jc w:val="both"/>
        <w:rPr>
          <w:sz w:val="24"/>
        </w:rPr>
        <w:sectPr w:rsidR="00497083">
          <w:pgSz w:w="12240" w:h="15840"/>
          <w:pgMar w:top="1060" w:right="740" w:bottom="280" w:left="1020" w:header="720" w:footer="720" w:gutter="0"/>
          <w:cols w:space="720"/>
        </w:sectPr>
      </w:pPr>
    </w:p>
    <w:p w:rsidR="00497083" w:rsidRDefault="00497083" w:rsidP="00497083">
      <w:pPr>
        <w:pStyle w:val="PargrafodaLista"/>
        <w:numPr>
          <w:ilvl w:val="0"/>
          <w:numId w:val="11"/>
        </w:numPr>
        <w:tabs>
          <w:tab w:val="left" w:pos="414"/>
        </w:tabs>
        <w:spacing w:before="71" w:line="276" w:lineRule="auto"/>
        <w:ind w:right="129" w:firstLine="0"/>
        <w:rPr>
          <w:sz w:val="24"/>
        </w:rPr>
      </w:pPr>
      <w:r>
        <w:rPr>
          <w:sz w:val="24"/>
        </w:rPr>
        <w:lastRenderedPageBreak/>
        <w:t>ser trabalhador de saúde de profissão regulamentada com registro no conselho profissional correspondente;</w:t>
      </w:r>
    </w:p>
    <w:p w:rsidR="00497083" w:rsidRDefault="00497083" w:rsidP="00497083">
      <w:pPr>
        <w:pStyle w:val="PargrafodaLista"/>
        <w:numPr>
          <w:ilvl w:val="0"/>
          <w:numId w:val="11"/>
        </w:numPr>
        <w:tabs>
          <w:tab w:val="left" w:pos="396"/>
        </w:tabs>
        <w:spacing w:line="276" w:lineRule="auto"/>
        <w:ind w:right="2915" w:firstLine="0"/>
        <w:rPr>
          <w:sz w:val="24"/>
        </w:rPr>
      </w:pPr>
      <w:r>
        <w:rPr>
          <w:sz w:val="24"/>
        </w:rPr>
        <w:t xml:space="preserve">ser trabalhador em saúde em atividade no setor público ou privado. </w:t>
      </w:r>
    </w:p>
    <w:p w:rsidR="00497083" w:rsidRDefault="00497083" w:rsidP="00497083">
      <w:pPr>
        <w:pStyle w:val="PargrafodaLista"/>
        <w:tabs>
          <w:tab w:val="left" w:pos="396"/>
        </w:tabs>
        <w:spacing w:line="276" w:lineRule="auto"/>
        <w:ind w:right="2915"/>
        <w:rPr>
          <w:sz w:val="24"/>
        </w:rPr>
      </w:pPr>
      <w:r>
        <w:rPr>
          <w:sz w:val="24"/>
        </w:rPr>
        <w:t>III – Segmento usuário:</w:t>
      </w:r>
    </w:p>
    <w:p w:rsidR="00497083" w:rsidRDefault="00497083" w:rsidP="00497083">
      <w:pPr>
        <w:pStyle w:val="Corpodetexto"/>
        <w:spacing w:line="276" w:lineRule="auto"/>
        <w:ind w:right="178"/>
        <w:jc w:val="both"/>
      </w:pPr>
      <w:r>
        <w:t>a) não ser integrante do segmento trabalhador em saúde e do segmento governo e prestador de serviço do SUS.</w:t>
      </w:r>
    </w:p>
    <w:p w:rsidR="00497083" w:rsidRDefault="00497083" w:rsidP="00497083">
      <w:pPr>
        <w:pStyle w:val="Corpodetexto"/>
        <w:spacing w:line="276" w:lineRule="auto"/>
        <w:jc w:val="both"/>
      </w:pPr>
      <w:r>
        <w:t>Parágrafo Único – O membro de Conselho de Saúde será classificado no segmento que repre- senta.</w:t>
      </w:r>
    </w:p>
    <w:p w:rsidR="00497083" w:rsidRDefault="00497083" w:rsidP="00497083">
      <w:pPr>
        <w:pStyle w:val="Corpodetexto"/>
        <w:ind w:left="0"/>
        <w:jc w:val="both"/>
        <w:rPr>
          <w:sz w:val="26"/>
        </w:rPr>
      </w:pPr>
    </w:p>
    <w:p w:rsidR="00497083" w:rsidRDefault="00497083" w:rsidP="00497083">
      <w:pPr>
        <w:pStyle w:val="Corpodetexto"/>
        <w:spacing w:before="8"/>
        <w:ind w:left="0"/>
        <w:jc w:val="both"/>
        <w:rPr>
          <w:sz w:val="21"/>
        </w:rPr>
      </w:pPr>
    </w:p>
    <w:p w:rsidR="00497083" w:rsidRDefault="00497083" w:rsidP="00497083">
      <w:pPr>
        <w:pStyle w:val="Ttulo1"/>
        <w:ind w:left="4337" w:right="4326" w:firstLine="314"/>
        <w:jc w:val="both"/>
      </w:pPr>
      <w:r>
        <w:rPr>
          <w:color w:val="000009"/>
        </w:rPr>
        <w:t>Capítulo V Da</w:t>
      </w:r>
      <w:r>
        <w:rPr>
          <w:color w:val="000009"/>
          <w:spacing w:val="-3"/>
        </w:rPr>
        <w:t>Organização</w:t>
      </w:r>
    </w:p>
    <w:p w:rsidR="00497083" w:rsidRDefault="00497083" w:rsidP="00497083">
      <w:pPr>
        <w:pStyle w:val="Corpodetexto"/>
        <w:ind w:left="0"/>
        <w:jc w:val="both"/>
        <w:rPr>
          <w:b/>
        </w:rPr>
      </w:pPr>
    </w:p>
    <w:p w:rsidR="00497083" w:rsidRDefault="00497083" w:rsidP="00497083">
      <w:pPr>
        <w:ind w:left="1658" w:right="165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Seção I</w:t>
      </w:r>
    </w:p>
    <w:p w:rsidR="00497083" w:rsidRDefault="00497083" w:rsidP="00497083">
      <w:pPr>
        <w:ind w:left="2936"/>
        <w:jc w:val="both"/>
        <w:rPr>
          <w:b/>
          <w:sz w:val="24"/>
        </w:rPr>
      </w:pPr>
      <w:r>
        <w:rPr>
          <w:b/>
          <w:sz w:val="24"/>
        </w:rPr>
        <w:t>Da Estrutura da Comissão Organizadora</w:t>
      </w:r>
    </w:p>
    <w:p w:rsidR="00497083" w:rsidRDefault="00497083" w:rsidP="00497083">
      <w:pPr>
        <w:pStyle w:val="Corpodetexto"/>
        <w:ind w:left="0"/>
        <w:jc w:val="both"/>
        <w:rPr>
          <w:b/>
        </w:rPr>
      </w:pPr>
    </w:p>
    <w:p w:rsidR="00497083" w:rsidRDefault="00497083" w:rsidP="00497083">
      <w:pPr>
        <w:pStyle w:val="Corpodetexto"/>
        <w:ind w:right="178"/>
        <w:jc w:val="both"/>
      </w:pPr>
      <w:r>
        <w:rPr>
          <w:b/>
        </w:rPr>
        <w:t xml:space="preserve">Art. 7º </w:t>
      </w:r>
      <w:r>
        <w:t>– A Comissão Organizadora da xx Conferência Municipal de Saúde de xx terá a seguinteestrutura:</w:t>
      </w:r>
    </w:p>
    <w:p w:rsidR="00497083" w:rsidRDefault="00497083" w:rsidP="00497083">
      <w:pPr>
        <w:pStyle w:val="PargrafodaLista"/>
        <w:numPr>
          <w:ilvl w:val="0"/>
          <w:numId w:val="10"/>
        </w:numPr>
        <w:tabs>
          <w:tab w:val="left" w:pos="318"/>
        </w:tabs>
        <w:rPr>
          <w:color w:val="000009"/>
          <w:sz w:val="24"/>
        </w:rPr>
      </w:pPr>
      <w:r>
        <w:rPr>
          <w:sz w:val="24"/>
        </w:rPr>
        <w:t>Coordenador Geral;</w:t>
      </w:r>
    </w:p>
    <w:p w:rsidR="00497083" w:rsidRDefault="00497083" w:rsidP="00497083">
      <w:pPr>
        <w:pStyle w:val="PargrafodaLista"/>
        <w:numPr>
          <w:ilvl w:val="0"/>
          <w:numId w:val="10"/>
        </w:numPr>
        <w:tabs>
          <w:tab w:val="left" w:pos="318"/>
        </w:tabs>
        <w:rPr>
          <w:color w:val="000009"/>
          <w:sz w:val="24"/>
        </w:rPr>
      </w:pPr>
      <w:r>
        <w:rPr>
          <w:sz w:val="24"/>
        </w:rPr>
        <w:t>Coordenador Adjunto;</w:t>
      </w:r>
    </w:p>
    <w:p w:rsidR="00497083" w:rsidRDefault="00497083" w:rsidP="00497083">
      <w:pPr>
        <w:pStyle w:val="PargrafodaLista"/>
        <w:numPr>
          <w:ilvl w:val="0"/>
          <w:numId w:val="10"/>
        </w:numPr>
        <w:tabs>
          <w:tab w:val="left" w:pos="318"/>
        </w:tabs>
        <w:rPr>
          <w:color w:val="000009"/>
          <w:sz w:val="24"/>
        </w:rPr>
      </w:pPr>
      <w:r>
        <w:rPr>
          <w:sz w:val="24"/>
        </w:rPr>
        <w:t>Secretário Geral;</w:t>
      </w:r>
    </w:p>
    <w:p w:rsidR="00497083" w:rsidRDefault="00497083" w:rsidP="00497083">
      <w:pPr>
        <w:pStyle w:val="PargrafodaLista"/>
        <w:numPr>
          <w:ilvl w:val="0"/>
          <w:numId w:val="10"/>
        </w:numPr>
        <w:tabs>
          <w:tab w:val="left" w:pos="318"/>
        </w:tabs>
        <w:rPr>
          <w:color w:val="000009"/>
          <w:sz w:val="24"/>
        </w:rPr>
      </w:pPr>
      <w:r>
        <w:rPr>
          <w:sz w:val="24"/>
        </w:rPr>
        <w:t>Secretário Adjunto;</w:t>
      </w:r>
    </w:p>
    <w:p w:rsidR="00497083" w:rsidRDefault="00497083" w:rsidP="00497083">
      <w:pPr>
        <w:pStyle w:val="PargrafodaLista"/>
        <w:numPr>
          <w:ilvl w:val="0"/>
          <w:numId w:val="10"/>
        </w:numPr>
        <w:tabs>
          <w:tab w:val="left" w:pos="318"/>
        </w:tabs>
        <w:rPr>
          <w:color w:val="000009"/>
          <w:sz w:val="24"/>
        </w:rPr>
      </w:pPr>
      <w:r>
        <w:rPr>
          <w:sz w:val="24"/>
        </w:rPr>
        <w:t>Coordenador da Comissão de Formulação e Programação;</w:t>
      </w:r>
    </w:p>
    <w:p w:rsidR="00497083" w:rsidRDefault="00497083" w:rsidP="00497083">
      <w:pPr>
        <w:pStyle w:val="PargrafodaLista"/>
        <w:numPr>
          <w:ilvl w:val="0"/>
          <w:numId w:val="10"/>
        </w:numPr>
        <w:tabs>
          <w:tab w:val="left" w:pos="316"/>
        </w:tabs>
        <w:ind w:left="316" w:hanging="200"/>
        <w:rPr>
          <w:sz w:val="24"/>
        </w:rPr>
      </w:pPr>
      <w:r>
        <w:rPr>
          <w:sz w:val="24"/>
        </w:rPr>
        <w:t>Coordenador Adjunto da Comissão de Formulação e Programação;</w:t>
      </w:r>
    </w:p>
    <w:p w:rsidR="00497083" w:rsidRDefault="00497083" w:rsidP="00497083">
      <w:pPr>
        <w:pStyle w:val="PargrafodaLista"/>
        <w:numPr>
          <w:ilvl w:val="0"/>
          <w:numId w:val="10"/>
        </w:numPr>
        <w:tabs>
          <w:tab w:val="left" w:pos="316"/>
        </w:tabs>
        <w:spacing w:before="1"/>
        <w:ind w:left="316" w:hanging="200"/>
        <w:rPr>
          <w:sz w:val="24"/>
        </w:rPr>
      </w:pPr>
      <w:r>
        <w:rPr>
          <w:sz w:val="24"/>
        </w:rPr>
        <w:t>RelatorGeral;</w:t>
      </w:r>
    </w:p>
    <w:p w:rsidR="00497083" w:rsidRDefault="00497083" w:rsidP="00497083">
      <w:pPr>
        <w:pStyle w:val="PargrafodaLista"/>
        <w:numPr>
          <w:ilvl w:val="0"/>
          <w:numId w:val="10"/>
        </w:numPr>
        <w:tabs>
          <w:tab w:val="left" w:pos="316"/>
        </w:tabs>
        <w:ind w:left="316" w:hanging="200"/>
        <w:rPr>
          <w:sz w:val="24"/>
        </w:rPr>
      </w:pPr>
      <w:r>
        <w:rPr>
          <w:sz w:val="24"/>
        </w:rPr>
        <w:t>RelatorAdjunto;</w:t>
      </w:r>
    </w:p>
    <w:p w:rsidR="00497083" w:rsidRDefault="00497083" w:rsidP="00497083">
      <w:pPr>
        <w:pStyle w:val="PargrafodaLista"/>
        <w:numPr>
          <w:ilvl w:val="0"/>
          <w:numId w:val="10"/>
        </w:numPr>
        <w:tabs>
          <w:tab w:val="left" w:pos="316"/>
        </w:tabs>
        <w:ind w:left="316" w:hanging="200"/>
        <w:rPr>
          <w:sz w:val="24"/>
        </w:rPr>
      </w:pPr>
      <w:r>
        <w:rPr>
          <w:sz w:val="24"/>
        </w:rPr>
        <w:t>Coordenador da Comissão de Comunicação, Informação e Divulgação;</w:t>
      </w:r>
    </w:p>
    <w:p w:rsidR="00497083" w:rsidRDefault="00497083" w:rsidP="00497083">
      <w:pPr>
        <w:pStyle w:val="PargrafodaLista"/>
        <w:numPr>
          <w:ilvl w:val="0"/>
          <w:numId w:val="10"/>
        </w:numPr>
        <w:tabs>
          <w:tab w:val="left" w:pos="316"/>
        </w:tabs>
        <w:ind w:left="316" w:hanging="200"/>
        <w:rPr>
          <w:sz w:val="24"/>
        </w:rPr>
      </w:pPr>
      <w:r>
        <w:rPr>
          <w:sz w:val="24"/>
        </w:rPr>
        <w:t>Coordenador Adjunto da Comissão de Comunicação, Informação e Divulgação;</w:t>
      </w:r>
    </w:p>
    <w:p w:rsidR="00497083" w:rsidRDefault="00497083" w:rsidP="00497083">
      <w:pPr>
        <w:pStyle w:val="PargrafodaLista"/>
        <w:numPr>
          <w:ilvl w:val="0"/>
          <w:numId w:val="10"/>
        </w:numPr>
        <w:tabs>
          <w:tab w:val="left" w:pos="316"/>
        </w:tabs>
        <w:ind w:left="316" w:hanging="200"/>
        <w:rPr>
          <w:sz w:val="24"/>
        </w:rPr>
      </w:pPr>
      <w:r>
        <w:rPr>
          <w:sz w:val="24"/>
        </w:rPr>
        <w:t>Coordenador da Comissão de Infraestrutura, Orçamento e Finanças;</w:t>
      </w:r>
    </w:p>
    <w:p w:rsidR="00497083" w:rsidRDefault="00497083" w:rsidP="00497083">
      <w:pPr>
        <w:pStyle w:val="PargrafodaLista"/>
        <w:numPr>
          <w:ilvl w:val="0"/>
          <w:numId w:val="10"/>
        </w:numPr>
        <w:tabs>
          <w:tab w:val="left" w:pos="316"/>
        </w:tabs>
        <w:ind w:left="316" w:hanging="200"/>
        <w:rPr>
          <w:sz w:val="24"/>
        </w:rPr>
      </w:pPr>
      <w:r>
        <w:rPr>
          <w:sz w:val="24"/>
        </w:rPr>
        <w:t>Coordenador Adjunto da Comissão de Infraestrutura, Orçamento eFinanças;</w:t>
      </w:r>
    </w:p>
    <w:p w:rsidR="00497083" w:rsidRDefault="00497083" w:rsidP="00497083">
      <w:pPr>
        <w:pStyle w:val="PargrafodaLista"/>
        <w:numPr>
          <w:ilvl w:val="0"/>
          <w:numId w:val="10"/>
        </w:numPr>
        <w:tabs>
          <w:tab w:val="left" w:pos="316"/>
        </w:tabs>
        <w:ind w:left="316" w:hanging="200"/>
        <w:rPr>
          <w:sz w:val="24"/>
        </w:rPr>
      </w:pPr>
      <w:r>
        <w:rPr>
          <w:sz w:val="24"/>
        </w:rPr>
        <w:t>Coordenador da Comissão de Mobilização e de Articulação;</w:t>
      </w:r>
    </w:p>
    <w:p w:rsidR="00497083" w:rsidRDefault="00497083" w:rsidP="00497083">
      <w:pPr>
        <w:pStyle w:val="PargrafodaLista"/>
        <w:numPr>
          <w:ilvl w:val="0"/>
          <w:numId w:val="10"/>
        </w:numPr>
        <w:tabs>
          <w:tab w:val="left" w:pos="316"/>
        </w:tabs>
        <w:ind w:left="316" w:hanging="200"/>
        <w:rPr>
          <w:sz w:val="24"/>
        </w:rPr>
      </w:pPr>
      <w:r>
        <w:rPr>
          <w:sz w:val="24"/>
        </w:rPr>
        <w:t>Coordenador Adjunto da Comissão de Mobilização eArticulação.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pStyle w:val="Ttulo1"/>
        <w:ind w:left="1660"/>
        <w:jc w:val="both"/>
      </w:pPr>
      <w:r>
        <w:t xml:space="preserve">                                            Seção II</w:t>
      </w:r>
    </w:p>
    <w:p w:rsidR="00497083" w:rsidRDefault="00497083" w:rsidP="00497083">
      <w:pPr>
        <w:ind w:left="1660" w:right="1650"/>
        <w:jc w:val="both"/>
        <w:rPr>
          <w:b/>
          <w:sz w:val="24"/>
        </w:rPr>
      </w:pPr>
      <w:r>
        <w:rPr>
          <w:b/>
          <w:sz w:val="24"/>
        </w:rPr>
        <w:t xml:space="preserve">                     Das Atribuições da Comissão Organizadora</w:t>
      </w:r>
    </w:p>
    <w:p w:rsidR="00497083" w:rsidRDefault="00497083" w:rsidP="00497083">
      <w:pPr>
        <w:pStyle w:val="Corpodetexto"/>
        <w:ind w:left="0"/>
        <w:jc w:val="both"/>
        <w:rPr>
          <w:b/>
        </w:rPr>
      </w:pPr>
    </w:p>
    <w:p w:rsidR="00497083" w:rsidRDefault="00497083" w:rsidP="00497083">
      <w:pPr>
        <w:pStyle w:val="Corpodetexto"/>
        <w:jc w:val="both"/>
      </w:pPr>
      <w:r>
        <w:rPr>
          <w:b/>
        </w:rPr>
        <w:t xml:space="preserve">Art. 8º </w:t>
      </w:r>
      <w:r>
        <w:t>– A Comissão Organizadora possui as seguintes atribuições:</w:t>
      </w:r>
    </w:p>
    <w:p w:rsidR="00497083" w:rsidRDefault="00497083" w:rsidP="00497083">
      <w:pPr>
        <w:pStyle w:val="PargrafodaLista"/>
        <w:numPr>
          <w:ilvl w:val="0"/>
          <w:numId w:val="9"/>
        </w:numPr>
        <w:tabs>
          <w:tab w:val="left" w:pos="484"/>
        </w:tabs>
        <w:ind w:right="105" w:firstLine="0"/>
        <w:rPr>
          <w:sz w:val="24"/>
        </w:rPr>
      </w:pPr>
      <w:r>
        <w:rPr>
          <w:sz w:val="24"/>
        </w:rPr>
        <w:t>Coordenar, acompanhar e promover a conferência atendendo aos aspectos políticos, administrativos e financeiros determinados pelo Conselho Municipal de Saúde e pela Secretaria Municipal deSaúde;</w:t>
      </w:r>
    </w:p>
    <w:p w:rsidR="00497083" w:rsidRDefault="00497083" w:rsidP="00497083">
      <w:pPr>
        <w:pStyle w:val="PargrafodaLista"/>
        <w:numPr>
          <w:ilvl w:val="0"/>
          <w:numId w:val="9"/>
        </w:numPr>
        <w:tabs>
          <w:tab w:val="left" w:pos="382"/>
        </w:tabs>
        <w:ind w:left="381" w:hanging="265"/>
        <w:rPr>
          <w:sz w:val="24"/>
        </w:rPr>
      </w:pPr>
      <w:r>
        <w:rPr>
          <w:sz w:val="24"/>
        </w:rPr>
        <w:t>Aprovar a programação e os expositores daConferência;</w:t>
      </w:r>
    </w:p>
    <w:p w:rsidR="00497083" w:rsidRDefault="00497083" w:rsidP="00497083">
      <w:pPr>
        <w:pStyle w:val="PargrafodaLista"/>
        <w:numPr>
          <w:ilvl w:val="0"/>
          <w:numId w:val="9"/>
        </w:numPr>
        <w:tabs>
          <w:tab w:val="left" w:pos="390"/>
        </w:tabs>
        <w:ind w:right="117" w:firstLine="0"/>
        <w:rPr>
          <w:sz w:val="24"/>
        </w:rPr>
      </w:pPr>
      <w:r>
        <w:rPr>
          <w:sz w:val="24"/>
        </w:rPr>
        <w:t>Propor o Documento Orientador, documentos técnicos e textos de apoio a ser aprovado pelo CMS;</w:t>
      </w:r>
    </w:p>
    <w:p w:rsidR="00497083" w:rsidRDefault="00497083" w:rsidP="00497083">
      <w:pPr>
        <w:pStyle w:val="PargrafodaLista"/>
        <w:numPr>
          <w:ilvl w:val="0"/>
          <w:numId w:val="9"/>
        </w:numPr>
        <w:tabs>
          <w:tab w:val="left" w:pos="400"/>
        </w:tabs>
        <w:ind w:right="116" w:firstLine="0"/>
        <w:rPr>
          <w:sz w:val="24"/>
        </w:rPr>
      </w:pPr>
      <w:r>
        <w:rPr>
          <w:sz w:val="24"/>
        </w:rPr>
        <w:t>Apresentar o Plano de Aplicação de Recursos Financeiros relativos à Conferência, em data anterior a sua realização, providenciando também a prestação de contas, bem como submetê- los aoCMS;</w:t>
      </w:r>
    </w:p>
    <w:p w:rsidR="00497083" w:rsidRDefault="00497083" w:rsidP="00497083">
      <w:pPr>
        <w:pStyle w:val="PargrafodaLista"/>
        <w:numPr>
          <w:ilvl w:val="0"/>
          <w:numId w:val="9"/>
        </w:numPr>
        <w:tabs>
          <w:tab w:val="left" w:pos="396"/>
        </w:tabs>
        <w:ind w:left="395" w:hanging="279"/>
        <w:rPr>
          <w:sz w:val="24"/>
        </w:rPr>
      </w:pPr>
      <w:r>
        <w:rPr>
          <w:sz w:val="24"/>
        </w:rPr>
        <w:t>Elaborar e providenciar a publicação do relatóriofinal;</w:t>
      </w:r>
    </w:p>
    <w:p w:rsidR="00497083" w:rsidRDefault="00497083" w:rsidP="00497083">
      <w:pPr>
        <w:jc w:val="both"/>
        <w:rPr>
          <w:sz w:val="24"/>
        </w:rPr>
        <w:sectPr w:rsidR="00497083">
          <w:pgSz w:w="12240" w:h="15840"/>
          <w:pgMar w:top="780" w:right="740" w:bottom="280" w:left="1020" w:header="720" w:footer="720" w:gutter="0"/>
          <w:cols w:space="720"/>
        </w:sectPr>
      </w:pPr>
    </w:p>
    <w:p w:rsidR="00497083" w:rsidRDefault="00497083" w:rsidP="00497083">
      <w:pPr>
        <w:pStyle w:val="PargrafodaLista"/>
        <w:numPr>
          <w:ilvl w:val="0"/>
          <w:numId w:val="9"/>
        </w:numPr>
        <w:tabs>
          <w:tab w:val="left" w:pos="368"/>
        </w:tabs>
        <w:spacing w:before="71"/>
        <w:ind w:right="113" w:firstLine="0"/>
        <w:rPr>
          <w:sz w:val="24"/>
        </w:rPr>
      </w:pPr>
      <w:r>
        <w:rPr>
          <w:sz w:val="24"/>
        </w:rPr>
        <w:lastRenderedPageBreak/>
        <w:t>Publicar o resumo das deliberações da xx CMS, antecedendo a data da realização da 9ª CES/PB;</w:t>
      </w:r>
    </w:p>
    <w:p w:rsidR="00497083" w:rsidRDefault="00497083" w:rsidP="00497083">
      <w:pPr>
        <w:pStyle w:val="PargrafodaLista"/>
        <w:numPr>
          <w:ilvl w:val="0"/>
          <w:numId w:val="9"/>
        </w:numPr>
        <w:tabs>
          <w:tab w:val="left" w:pos="396"/>
        </w:tabs>
        <w:ind w:left="395" w:hanging="279"/>
        <w:rPr>
          <w:sz w:val="24"/>
        </w:rPr>
      </w:pPr>
      <w:r>
        <w:rPr>
          <w:sz w:val="24"/>
        </w:rPr>
        <w:t>Realizar o julgamento dos recursos relativos aos credenciamentos dedelegados;</w:t>
      </w:r>
    </w:p>
    <w:p w:rsidR="00497083" w:rsidRDefault="00497083" w:rsidP="00497083">
      <w:pPr>
        <w:pStyle w:val="PargrafodaLista"/>
        <w:numPr>
          <w:ilvl w:val="0"/>
          <w:numId w:val="9"/>
        </w:numPr>
        <w:tabs>
          <w:tab w:val="left" w:pos="396"/>
        </w:tabs>
        <w:ind w:left="395" w:hanging="279"/>
        <w:rPr>
          <w:sz w:val="24"/>
        </w:rPr>
      </w:pPr>
      <w:r>
        <w:rPr>
          <w:sz w:val="24"/>
        </w:rPr>
        <w:t>Promover a divulgação daConferência;</w:t>
      </w:r>
    </w:p>
    <w:p w:rsidR="00497083" w:rsidRDefault="00497083" w:rsidP="00497083">
      <w:pPr>
        <w:pStyle w:val="PargrafodaLista"/>
        <w:numPr>
          <w:ilvl w:val="0"/>
          <w:numId w:val="9"/>
        </w:numPr>
        <w:tabs>
          <w:tab w:val="left" w:pos="316"/>
        </w:tabs>
        <w:ind w:left="315" w:hanging="199"/>
        <w:rPr>
          <w:sz w:val="24"/>
        </w:rPr>
      </w:pPr>
      <w:r>
        <w:rPr>
          <w:sz w:val="24"/>
        </w:rPr>
        <w:t>Providenciar a distribuição de documentos vinculados ao tema da xxCMS;</w:t>
      </w:r>
    </w:p>
    <w:p w:rsidR="00497083" w:rsidRDefault="00497083" w:rsidP="00497083">
      <w:pPr>
        <w:pStyle w:val="PargrafodaLista"/>
        <w:numPr>
          <w:ilvl w:val="0"/>
          <w:numId w:val="9"/>
        </w:numPr>
        <w:tabs>
          <w:tab w:val="left" w:pos="316"/>
        </w:tabs>
        <w:ind w:left="315" w:hanging="199"/>
        <w:rPr>
          <w:sz w:val="24"/>
        </w:rPr>
      </w:pPr>
      <w:r>
        <w:rPr>
          <w:sz w:val="24"/>
        </w:rPr>
        <w:t>Deliberar sobre as questões referentes a xx CMS não previstas nos itens anteriores.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ind w:left="115"/>
        <w:jc w:val="both"/>
        <w:rPr>
          <w:sz w:val="24"/>
        </w:rPr>
      </w:pPr>
      <w:r>
        <w:rPr>
          <w:b/>
          <w:sz w:val="24"/>
        </w:rPr>
        <w:t xml:space="preserve">Art. 9º </w:t>
      </w:r>
      <w:r>
        <w:rPr>
          <w:sz w:val="24"/>
        </w:rPr>
        <w:t>– À Coordenação Geral compete:</w:t>
      </w:r>
    </w:p>
    <w:p w:rsidR="00497083" w:rsidRDefault="00497083" w:rsidP="00497083">
      <w:pPr>
        <w:pStyle w:val="PargrafodaLista"/>
        <w:numPr>
          <w:ilvl w:val="0"/>
          <w:numId w:val="8"/>
        </w:numPr>
        <w:tabs>
          <w:tab w:val="left" w:pos="396"/>
        </w:tabs>
        <w:ind w:hanging="279"/>
        <w:rPr>
          <w:sz w:val="24"/>
        </w:rPr>
      </w:pPr>
      <w:r>
        <w:rPr>
          <w:sz w:val="24"/>
        </w:rPr>
        <w:t>Convocar e Coordenar as reuniões da ComissãoOrganizadora;</w:t>
      </w:r>
    </w:p>
    <w:p w:rsidR="00497083" w:rsidRDefault="00497083" w:rsidP="00497083">
      <w:pPr>
        <w:pStyle w:val="PargrafodaLista"/>
        <w:numPr>
          <w:ilvl w:val="0"/>
          <w:numId w:val="8"/>
        </w:numPr>
        <w:tabs>
          <w:tab w:val="left" w:pos="396"/>
        </w:tabs>
        <w:ind w:hanging="279"/>
        <w:rPr>
          <w:sz w:val="24"/>
        </w:rPr>
      </w:pPr>
      <w:r>
        <w:rPr>
          <w:sz w:val="24"/>
        </w:rPr>
        <w:t>Presidir a conferência na ausência ou impedimento de seu Presidente eVice-Presidente;</w:t>
      </w:r>
    </w:p>
    <w:p w:rsidR="00497083" w:rsidRDefault="00497083" w:rsidP="00497083">
      <w:pPr>
        <w:pStyle w:val="PargrafodaLista"/>
        <w:numPr>
          <w:ilvl w:val="0"/>
          <w:numId w:val="8"/>
        </w:numPr>
        <w:tabs>
          <w:tab w:val="left" w:pos="382"/>
        </w:tabs>
        <w:ind w:left="381" w:hanging="265"/>
        <w:rPr>
          <w:sz w:val="24"/>
        </w:rPr>
      </w:pPr>
      <w:r>
        <w:rPr>
          <w:sz w:val="24"/>
        </w:rPr>
        <w:t>Supervisionar a organização daconferência.</w:t>
      </w:r>
    </w:p>
    <w:p w:rsidR="00497083" w:rsidRDefault="00497083" w:rsidP="00497083">
      <w:pPr>
        <w:pStyle w:val="Corpodetexto"/>
        <w:jc w:val="both"/>
      </w:pPr>
      <w:r>
        <w:t>Parágrafo Único - O Coordenador Geral será substituído, em seus impedimentos, pelo Coordenador Adjunto.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ind w:left="115"/>
        <w:jc w:val="both"/>
        <w:rPr>
          <w:sz w:val="24"/>
        </w:rPr>
      </w:pPr>
      <w:r>
        <w:rPr>
          <w:b/>
          <w:sz w:val="24"/>
        </w:rPr>
        <w:t xml:space="preserve">Art. 10 </w:t>
      </w:r>
      <w:r>
        <w:rPr>
          <w:sz w:val="24"/>
        </w:rPr>
        <w:t>– À Secretaria Geral compete:</w:t>
      </w:r>
    </w:p>
    <w:p w:rsidR="00497083" w:rsidRDefault="00497083" w:rsidP="00497083">
      <w:pPr>
        <w:pStyle w:val="PargrafodaLista"/>
        <w:numPr>
          <w:ilvl w:val="0"/>
          <w:numId w:val="7"/>
        </w:numPr>
        <w:tabs>
          <w:tab w:val="left" w:pos="396"/>
        </w:tabs>
        <w:ind w:hanging="279"/>
        <w:rPr>
          <w:sz w:val="24"/>
        </w:rPr>
      </w:pPr>
      <w:r>
        <w:rPr>
          <w:sz w:val="24"/>
        </w:rPr>
        <w:t>Organizar o credenciamento dos delegados e os controlesnecessários;</w:t>
      </w:r>
    </w:p>
    <w:p w:rsidR="00497083" w:rsidRDefault="00497083" w:rsidP="00497083">
      <w:pPr>
        <w:pStyle w:val="PargrafodaLista"/>
        <w:numPr>
          <w:ilvl w:val="0"/>
          <w:numId w:val="7"/>
        </w:numPr>
        <w:tabs>
          <w:tab w:val="left" w:pos="396"/>
        </w:tabs>
        <w:ind w:hanging="279"/>
        <w:rPr>
          <w:sz w:val="24"/>
        </w:rPr>
      </w:pPr>
      <w:r>
        <w:rPr>
          <w:sz w:val="24"/>
        </w:rPr>
        <w:t>Organizar o apoio de Secretaria daConferência;</w:t>
      </w:r>
    </w:p>
    <w:p w:rsidR="00497083" w:rsidRDefault="00497083" w:rsidP="00497083">
      <w:pPr>
        <w:pStyle w:val="PargrafodaLista"/>
        <w:numPr>
          <w:ilvl w:val="0"/>
          <w:numId w:val="7"/>
        </w:numPr>
        <w:tabs>
          <w:tab w:val="left" w:pos="382"/>
        </w:tabs>
        <w:ind w:left="381" w:hanging="265"/>
        <w:rPr>
          <w:sz w:val="24"/>
        </w:rPr>
      </w:pPr>
      <w:r>
        <w:rPr>
          <w:sz w:val="24"/>
        </w:rPr>
        <w:t>Participar das reuniões da ComissãoOrganizadora;</w:t>
      </w:r>
    </w:p>
    <w:p w:rsidR="00497083" w:rsidRDefault="00497083" w:rsidP="00497083">
      <w:pPr>
        <w:pStyle w:val="PargrafodaLista"/>
        <w:numPr>
          <w:ilvl w:val="0"/>
          <w:numId w:val="7"/>
        </w:numPr>
        <w:tabs>
          <w:tab w:val="left" w:pos="396"/>
        </w:tabs>
        <w:ind w:hanging="279"/>
        <w:rPr>
          <w:sz w:val="24"/>
        </w:rPr>
      </w:pPr>
      <w:r>
        <w:rPr>
          <w:sz w:val="24"/>
        </w:rPr>
        <w:t>Organizar e arquivar os documentos daconferência;</w:t>
      </w:r>
    </w:p>
    <w:p w:rsidR="00497083" w:rsidRDefault="00497083" w:rsidP="00497083">
      <w:pPr>
        <w:pStyle w:val="PargrafodaLista"/>
        <w:numPr>
          <w:ilvl w:val="0"/>
          <w:numId w:val="7"/>
        </w:numPr>
        <w:tabs>
          <w:tab w:val="left" w:pos="396"/>
        </w:tabs>
        <w:ind w:hanging="279"/>
        <w:rPr>
          <w:sz w:val="24"/>
        </w:rPr>
      </w:pPr>
      <w:r>
        <w:rPr>
          <w:sz w:val="24"/>
        </w:rPr>
        <w:t>Receber e expedir a correspondência e os documentos daconferência.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pStyle w:val="Corpodetexto"/>
        <w:jc w:val="both"/>
      </w:pPr>
      <w:r>
        <w:t>Parágrafo Único - O Secretário Geral será substituído, em seus impedimentos, pelo Secretário Adjunto.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pStyle w:val="Corpodetexto"/>
        <w:jc w:val="both"/>
      </w:pPr>
      <w:r>
        <w:rPr>
          <w:b/>
        </w:rPr>
        <w:t xml:space="preserve">Art. 11 </w:t>
      </w:r>
      <w:r>
        <w:t>– Compete à Comissão de Formulação e Programação:</w:t>
      </w:r>
    </w:p>
    <w:p w:rsidR="00497083" w:rsidRDefault="00497083" w:rsidP="00497083">
      <w:pPr>
        <w:pStyle w:val="PargrafodaLista"/>
        <w:numPr>
          <w:ilvl w:val="0"/>
          <w:numId w:val="6"/>
        </w:numPr>
        <w:tabs>
          <w:tab w:val="left" w:pos="396"/>
        </w:tabs>
        <w:ind w:hanging="279"/>
        <w:rPr>
          <w:sz w:val="24"/>
        </w:rPr>
      </w:pPr>
      <w:r>
        <w:rPr>
          <w:sz w:val="24"/>
        </w:rPr>
        <w:t>Elaborar o Documento OrientadorMunicipal;</w:t>
      </w:r>
    </w:p>
    <w:p w:rsidR="00497083" w:rsidRDefault="00497083" w:rsidP="00497083">
      <w:pPr>
        <w:pStyle w:val="PargrafodaLista"/>
        <w:numPr>
          <w:ilvl w:val="0"/>
          <w:numId w:val="6"/>
        </w:numPr>
        <w:tabs>
          <w:tab w:val="left" w:pos="516"/>
        </w:tabs>
        <w:ind w:left="116" w:right="106" w:firstLine="0"/>
        <w:rPr>
          <w:sz w:val="24"/>
        </w:rPr>
      </w:pPr>
      <w:r>
        <w:rPr>
          <w:sz w:val="24"/>
        </w:rPr>
        <w:t>Elaborar as ementas e o roteiro de orientações para os expositores das mesas redondas/painéis;</w:t>
      </w:r>
    </w:p>
    <w:p w:rsidR="00497083" w:rsidRDefault="00497083" w:rsidP="00497083">
      <w:pPr>
        <w:pStyle w:val="PargrafodaLista"/>
        <w:numPr>
          <w:ilvl w:val="0"/>
          <w:numId w:val="6"/>
        </w:numPr>
        <w:tabs>
          <w:tab w:val="left" w:pos="382"/>
        </w:tabs>
        <w:ind w:left="381" w:hanging="265"/>
        <w:rPr>
          <w:sz w:val="24"/>
        </w:rPr>
      </w:pPr>
      <w:r>
        <w:rPr>
          <w:sz w:val="24"/>
        </w:rPr>
        <w:t>Obter dos expositores os textos de suas apresentações para fins de divulgação earquivo;</w:t>
      </w:r>
    </w:p>
    <w:p w:rsidR="00497083" w:rsidRDefault="00497083" w:rsidP="00497083">
      <w:pPr>
        <w:pStyle w:val="PargrafodaLista"/>
        <w:numPr>
          <w:ilvl w:val="0"/>
          <w:numId w:val="6"/>
        </w:numPr>
        <w:tabs>
          <w:tab w:val="left" w:pos="406"/>
        </w:tabs>
        <w:ind w:left="116" w:right="112" w:firstLine="0"/>
        <w:rPr>
          <w:sz w:val="24"/>
        </w:rPr>
      </w:pPr>
      <w:r>
        <w:rPr>
          <w:sz w:val="24"/>
        </w:rPr>
        <w:t>Sugerir à comissão organizadora os nomes dos expositores das mesas redondas/painéis da conferência.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ind w:left="115"/>
        <w:jc w:val="both"/>
        <w:rPr>
          <w:sz w:val="24"/>
        </w:rPr>
      </w:pPr>
      <w:r>
        <w:rPr>
          <w:b/>
          <w:sz w:val="24"/>
        </w:rPr>
        <w:t xml:space="preserve">Art. 12 </w:t>
      </w:r>
      <w:r>
        <w:rPr>
          <w:sz w:val="24"/>
        </w:rPr>
        <w:t>– À Relatoria Geral compete:</w:t>
      </w:r>
    </w:p>
    <w:p w:rsidR="00497083" w:rsidRDefault="00497083" w:rsidP="00497083">
      <w:pPr>
        <w:pStyle w:val="PargrafodaLista"/>
        <w:numPr>
          <w:ilvl w:val="0"/>
          <w:numId w:val="5"/>
        </w:numPr>
        <w:tabs>
          <w:tab w:val="left" w:pos="396"/>
        </w:tabs>
        <w:ind w:hanging="279"/>
        <w:rPr>
          <w:sz w:val="24"/>
        </w:rPr>
      </w:pPr>
      <w:r>
        <w:rPr>
          <w:sz w:val="24"/>
        </w:rPr>
        <w:t>Coordenar aRelatoria;</w:t>
      </w:r>
    </w:p>
    <w:p w:rsidR="00497083" w:rsidRDefault="00497083" w:rsidP="00497083">
      <w:pPr>
        <w:pStyle w:val="PargrafodaLista"/>
        <w:numPr>
          <w:ilvl w:val="0"/>
          <w:numId w:val="5"/>
        </w:numPr>
        <w:tabs>
          <w:tab w:val="left" w:pos="396"/>
        </w:tabs>
        <w:ind w:hanging="279"/>
        <w:rPr>
          <w:sz w:val="24"/>
        </w:rPr>
      </w:pPr>
      <w:r>
        <w:rPr>
          <w:sz w:val="24"/>
        </w:rPr>
        <w:t>Indicar e coordenar os relatores dos grupos detrabalho;</w:t>
      </w:r>
    </w:p>
    <w:p w:rsidR="00497083" w:rsidRDefault="00497083" w:rsidP="00497083">
      <w:pPr>
        <w:pStyle w:val="PargrafodaLista"/>
        <w:numPr>
          <w:ilvl w:val="0"/>
          <w:numId w:val="5"/>
        </w:numPr>
        <w:tabs>
          <w:tab w:val="left" w:pos="382"/>
        </w:tabs>
        <w:ind w:left="381" w:hanging="265"/>
        <w:rPr>
          <w:sz w:val="24"/>
        </w:rPr>
      </w:pPr>
      <w:r>
        <w:rPr>
          <w:sz w:val="24"/>
        </w:rPr>
        <w:t>Coordenar a sistematização do resultado dos grupos detrabalho;</w:t>
      </w:r>
    </w:p>
    <w:p w:rsidR="00497083" w:rsidRDefault="00497083" w:rsidP="00497083">
      <w:pPr>
        <w:pStyle w:val="PargrafodaLista"/>
        <w:numPr>
          <w:ilvl w:val="0"/>
          <w:numId w:val="5"/>
        </w:numPr>
        <w:tabs>
          <w:tab w:val="left" w:pos="396"/>
        </w:tabs>
        <w:ind w:hanging="279"/>
        <w:rPr>
          <w:sz w:val="24"/>
        </w:rPr>
      </w:pPr>
      <w:r>
        <w:rPr>
          <w:sz w:val="24"/>
        </w:rPr>
        <w:t>Elaborar o relatório final da xxCMS.</w:t>
      </w:r>
    </w:p>
    <w:p w:rsidR="00497083" w:rsidRDefault="00497083" w:rsidP="00497083">
      <w:pPr>
        <w:pStyle w:val="Corpodetexto"/>
        <w:ind w:right="99"/>
        <w:jc w:val="both"/>
      </w:pPr>
      <w:r>
        <w:t>Parágrafo Único – O Relator Geral será substituído, em seus impedimentos, pelo Relator Adjunto.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pStyle w:val="Corpodetexto"/>
        <w:spacing w:before="1"/>
        <w:jc w:val="both"/>
      </w:pPr>
      <w:r>
        <w:rPr>
          <w:b/>
        </w:rPr>
        <w:t xml:space="preserve">Art. 13 </w:t>
      </w:r>
      <w:r>
        <w:t>– Compete à Comissão de Comunicação, Informação e Divulgação:</w:t>
      </w:r>
    </w:p>
    <w:p w:rsidR="00497083" w:rsidRDefault="00497083" w:rsidP="00497083">
      <w:pPr>
        <w:pStyle w:val="PargrafodaLista"/>
        <w:numPr>
          <w:ilvl w:val="0"/>
          <w:numId w:val="4"/>
        </w:numPr>
        <w:tabs>
          <w:tab w:val="left" w:pos="468"/>
        </w:tabs>
        <w:ind w:right="106" w:firstLine="0"/>
        <w:rPr>
          <w:sz w:val="24"/>
        </w:rPr>
      </w:pPr>
      <w:r>
        <w:rPr>
          <w:sz w:val="24"/>
        </w:rPr>
        <w:t>Articular-se com todos os veículos de comunicação das entidades e instituições que compõem o Conselho Municipal de Saúde, visando sua participação profissional nas atividades de comunicação social daConferência;</w:t>
      </w:r>
    </w:p>
    <w:p w:rsidR="00497083" w:rsidRDefault="00497083" w:rsidP="00497083">
      <w:pPr>
        <w:pStyle w:val="PargrafodaLista"/>
        <w:numPr>
          <w:ilvl w:val="0"/>
          <w:numId w:val="4"/>
        </w:numPr>
        <w:tabs>
          <w:tab w:val="left" w:pos="478"/>
        </w:tabs>
        <w:ind w:right="110" w:firstLine="0"/>
        <w:rPr>
          <w:sz w:val="24"/>
        </w:rPr>
      </w:pPr>
      <w:r>
        <w:rPr>
          <w:sz w:val="24"/>
        </w:rPr>
        <w:t>Articular-se especificamente com a assessoria de Comunicação Social da Secretaria Municipal da Saúde, visando à elaboração de um Plano Geral de Comunicação Social da Conferência Municipal deSaúde;</w:t>
      </w:r>
    </w:p>
    <w:p w:rsidR="00497083" w:rsidRDefault="00497083" w:rsidP="00497083">
      <w:pPr>
        <w:pStyle w:val="PargrafodaLista"/>
        <w:numPr>
          <w:ilvl w:val="0"/>
          <w:numId w:val="4"/>
        </w:numPr>
        <w:tabs>
          <w:tab w:val="left" w:pos="410"/>
        </w:tabs>
        <w:ind w:right="104" w:firstLine="0"/>
        <w:rPr>
          <w:sz w:val="24"/>
        </w:rPr>
      </w:pPr>
      <w:r>
        <w:rPr>
          <w:sz w:val="24"/>
        </w:rPr>
        <w:t>Coordenar e realizar todas as atividades de comunicação social, incluindo o Cerimonial da Conferência Municipal deSaúde;</w:t>
      </w:r>
    </w:p>
    <w:p w:rsidR="00497083" w:rsidRDefault="00497083" w:rsidP="00497083">
      <w:pPr>
        <w:pStyle w:val="PargrafodaLista"/>
        <w:numPr>
          <w:ilvl w:val="0"/>
          <w:numId w:val="4"/>
        </w:numPr>
        <w:tabs>
          <w:tab w:val="left" w:pos="396"/>
        </w:tabs>
        <w:ind w:left="395" w:hanging="279"/>
        <w:rPr>
          <w:sz w:val="24"/>
        </w:rPr>
      </w:pPr>
      <w:r>
        <w:rPr>
          <w:sz w:val="24"/>
        </w:rPr>
        <w:t>Elaborar material dedivulgação.</w:t>
      </w:r>
    </w:p>
    <w:p w:rsidR="00497083" w:rsidRDefault="00497083" w:rsidP="00497083">
      <w:pPr>
        <w:jc w:val="both"/>
        <w:rPr>
          <w:sz w:val="24"/>
        </w:rPr>
        <w:sectPr w:rsidR="00497083">
          <w:pgSz w:w="12240" w:h="15840"/>
          <w:pgMar w:top="780" w:right="740" w:bottom="280" w:left="1020" w:header="720" w:footer="720" w:gutter="0"/>
          <w:cols w:space="720"/>
        </w:sectPr>
      </w:pPr>
    </w:p>
    <w:p w:rsidR="00497083" w:rsidRDefault="00497083" w:rsidP="00497083">
      <w:pPr>
        <w:pStyle w:val="Corpodetexto"/>
        <w:spacing w:before="71"/>
        <w:jc w:val="both"/>
      </w:pPr>
      <w:r>
        <w:rPr>
          <w:b/>
        </w:rPr>
        <w:lastRenderedPageBreak/>
        <w:t xml:space="preserve">Art. 14 </w:t>
      </w:r>
      <w:r>
        <w:t>– Compete à Comissão de Infraestrutura, Orçamento e Finanças:</w:t>
      </w:r>
    </w:p>
    <w:p w:rsidR="00497083" w:rsidRDefault="00497083" w:rsidP="00497083">
      <w:pPr>
        <w:pStyle w:val="PargrafodaLista"/>
        <w:numPr>
          <w:ilvl w:val="0"/>
          <w:numId w:val="3"/>
        </w:numPr>
        <w:tabs>
          <w:tab w:val="left" w:pos="396"/>
        </w:tabs>
        <w:ind w:hanging="279"/>
        <w:rPr>
          <w:sz w:val="24"/>
        </w:rPr>
      </w:pPr>
      <w:r>
        <w:rPr>
          <w:sz w:val="24"/>
        </w:rPr>
        <w:t>Elaborar o orçamento, e prever as suplementaçõesnecessárias;</w:t>
      </w:r>
    </w:p>
    <w:p w:rsidR="00497083" w:rsidRDefault="00497083" w:rsidP="00497083">
      <w:pPr>
        <w:pStyle w:val="PargrafodaLista"/>
        <w:numPr>
          <w:ilvl w:val="0"/>
          <w:numId w:val="3"/>
        </w:numPr>
        <w:tabs>
          <w:tab w:val="left" w:pos="410"/>
        </w:tabs>
        <w:ind w:left="116" w:right="113" w:firstLine="0"/>
        <w:rPr>
          <w:sz w:val="24"/>
        </w:rPr>
      </w:pPr>
      <w:r>
        <w:rPr>
          <w:sz w:val="24"/>
        </w:rPr>
        <w:t>Providenciar os atos e encaminhamentos pertinentes aos fluxos dos gastos com as devidas provisões, cronogramas e planos de aplicação com tempo hábil para arealização;</w:t>
      </w:r>
    </w:p>
    <w:p w:rsidR="00497083" w:rsidRDefault="00497083" w:rsidP="00497083">
      <w:pPr>
        <w:pStyle w:val="PargrafodaLista"/>
        <w:numPr>
          <w:ilvl w:val="0"/>
          <w:numId w:val="3"/>
        </w:numPr>
        <w:tabs>
          <w:tab w:val="left" w:pos="386"/>
        </w:tabs>
        <w:ind w:left="116" w:right="108" w:firstLine="0"/>
        <w:rPr>
          <w:sz w:val="24"/>
        </w:rPr>
      </w:pPr>
      <w:r>
        <w:rPr>
          <w:sz w:val="24"/>
        </w:rPr>
        <w:t>Preparar e apresentar à Coordenação da Comissão Organizadora a prestação de contas dos recursos concedidos para a realização da Conferência Municipal deSaúde;</w:t>
      </w:r>
    </w:p>
    <w:p w:rsidR="00497083" w:rsidRDefault="00497083" w:rsidP="00497083">
      <w:pPr>
        <w:pStyle w:val="PargrafodaLista"/>
        <w:numPr>
          <w:ilvl w:val="0"/>
          <w:numId w:val="3"/>
        </w:numPr>
        <w:tabs>
          <w:tab w:val="left" w:pos="496"/>
        </w:tabs>
        <w:ind w:left="116" w:right="110" w:firstLine="0"/>
        <w:rPr>
          <w:sz w:val="24"/>
        </w:rPr>
      </w:pPr>
      <w:r>
        <w:rPr>
          <w:sz w:val="24"/>
        </w:rPr>
        <w:t>Propor condições de infraestrutura, referentes ao local, equipamentos e instalações, audiovisuais, reprografia, comunicações (rádios comunicadores, aparelhos celulares e outras formas de comunicação móvel), hospedagem, transporte, alimentação eoutras;</w:t>
      </w:r>
    </w:p>
    <w:p w:rsidR="00497083" w:rsidRDefault="00497083" w:rsidP="00497083">
      <w:pPr>
        <w:pStyle w:val="PargrafodaLista"/>
        <w:numPr>
          <w:ilvl w:val="0"/>
          <w:numId w:val="3"/>
        </w:numPr>
        <w:tabs>
          <w:tab w:val="left" w:pos="464"/>
        </w:tabs>
        <w:ind w:left="116" w:right="106" w:firstLine="0"/>
        <w:rPr>
          <w:sz w:val="24"/>
        </w:rPr>
      </w:pPr>
      <w:r>
        <w:rPr>
          <w:sz w:val="24"/>
        </w:rPr>
        <w:t>Garantir acessibilidade aos espaços da Conferência a todas as delegadas e todos os delegados, em especial as portadoras e aos portadores dedeficiência.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pStyle w:val="Corpodetexto"/>
        <w:jc w:val="both"/>
      </w:pPr>
      <w:r>
        <w:rPr>
          <w:b/>
        </w:rPr>
        <w:t xml:space="preserve">Art. 15 </w:t>
      </w:r>
      <w:r>
        <w:t>– Compete à Comissão de Mobilização e de Articulação:</w:t>
      </w:r>
    </w:p>
    <w:p w:rsidR="00497083" w:rsidRDefault="00497083" w:rsidP="00497083">
      <w:pPr>
        <w:pStyle w:val="Corpodetexto"/>
        <w:jc w:val="both"/>
      </w:pPr>
      <w:r>
        <w:t>a) Mobilizar e estimular a ampla participação da população do município.</w:t>
      </w:r>
    </w:p>
    <w:p w:rsidR="00497083" w:rsidRDefault="00497083" w:rsidP="00497083">
      <w:pPr>
        <w:pStyle w:val="Corpodetexto"/>
        <w:ind w:left="1440"/>
        <w:jc w:val="both"/>
      </w:pPr>
    </w:p>
    <w:p w:rsidR="00497083" w:rsidRDefault="00497083" w:rsidP="00497083">
      <w:pPr>
        <w:pStyle w:val="Ttulo1"/>
        <w:ind w:left="3098"/>
        <w:jc w:val="both"/>
      </w:pPr>
      <w:r>
        <w:rPr>
          <w:color w:val="000009"/>
        </w:rPr>
        <w:t xml:space="preserve">          Capítulo VI</w:t>
      </w:r>
    </w:p>
    <w:p w:rsidR="00497083" w:rsidRDefault="00497083" w:rsidP="00497083">
      <w:pPr>
        <w:ind w:left="3097" w:right="1650"/>
        <w:jc w:val="both"/>
        <w:rPr>
          <w:b/>
          <w:sz w:val="24"/>
        </w:rPr>
      </w:pPr>
      <w:r>
        <w:rPr>
          <w:b/>
          <w:color w:val="000009"/>
          <w:sz w:val="24"/>
        </w:rPr>
        <w:t>Das Instâncias Deliberativas</w:t>
      </w:r>
    </w:p>
    <w:p w:rsidR="00497083" w:rsidRDefault="00497083" w:rsidP="00497083">
      <w:pPr>
        <w:pStyle w:val="Corpodetexto"/>
        <w:ind w:left="0"/>
        <w:jc w:val="both"/>
        <w:rPr>
          <w:b/>
        </w:rPr>
      </w:pPr>
    </w:p>
    <w:p w:rsidR="00497083" w:rsidRDefault="00497083" w:rsidP="00497083">
      <w:pPr>
        <w:pStyle w:val="Corpodetexto"/>
        <w:jc w:val="both"/>
      </w:pPr>
      <w:r>
        <w:rPr>
          <w:b/>
        </w:rPr>
        <w:t xml:space="preserve">Art. 16 </w:t>
      </w:r>
      <w:r>
        <w:t>– São instâncias deliberativas da xx CMS:</w:t>
      </w:r>
    </w:p>
    <w:p w:rsidR="00497083" w:rsidRDefault="00497083" w:rsidP="00497083">
      <w:pPr>
        <w:pStyle w:val="Corpodetexto"/>
        <w:ind w:right="7758"/>
        <w:jc w:val="both"/>
      </w:pPr>
      <w:r>
        <w:t>I – Plenária de Abertura; II – Grupos de Trabalho; III - Plenária Final.</w:t>
      </w:r>
    </w:p>
    <w:p w:rsidR="00497083" w:rsidRPr="00E37D7A" w:rsidRDefault="00497083" w:rsidP="00497083">
      <w:pPr>
        <w:pStyle w:val="Corpodetexto"/>
        <w:jc w:val="both"/>
      </w:pPr>
      <w:r>
        <w:t xml:space="preserve">§ </w:t>
      </w:r>
      <w:r w:rsidRPr="00E37D7A">
        <w:t>1º – A coordenação da Plenária de Abertura será paritária e indicada pela Comissão Organizadora, com o objetivo de aprovar:</w:t>
      </w:r>
    </w:p>
    <w:p w:rsidR="00497083" w:rsidRPr="00E37D7A" w:rsidRDefault="00497083" w:rsidP="00497083">
      <w:pPr>
        <w:pStyle w:val="PargrafodaLista"/>
        <w:numPr>
          <w:ilvl w:val="0"/>
          <w:numId w:val="2"/>
        </w:numPr>
        <w:tabs>
          <w:tab w:val="left" w:pos="396"/>
        </w:tabs>
        <w:ind w:hanging="279"/>
        <w:rPr>
          <w:sz w:val="24"/>
        </w:rPr>
      </w:pPr>
      <w:proofErr w:type="gramStart"/>
      <w:r w:rsidRPr="00E37D7A">
        <w:rPr>
          <w:sz w:val="24"/>
        </w:rPr>
        <w:t>o</w:t>
      </w:r>
      <w:proofErr w:type="gramEnd"/>
      <w:r w:rsidRPr="00E37D7A">
        <w:rPr>
          <w:sz w:val="24"/>
        </w:rPr>
        <w:t xml:space="preserve"> Regulamento da xx</w:t>
      </w:r>
      <w:r w:rsidR="00E37D7A">
        <w:rPr>
          <w:sz w:val="24"/>
        </w:rPr>
        <w:t xml:space="preserve"> </w:t>
      </w:r>
      <w:r w:rsidRPr="00E37D7A">
        <w:rPr>
          <w:sz w:val="24"/>
        </w:rPr>
        <w:t>CMS;</w:t>
      </w:r>
    </w:p>
    <w:p w:rsidR="00497083" w:rsidRPr="00E37D7A" w:rsidRDefault="00497083" w:rsidP="00497083">
      <w:pPr>
        <w:pStyle w:val="PargrafodaLista"/>
        <w:numPr>
          <w:ilvl w:val="0"/>
          <w:numId w:val="2"/>
        </w:numPr>
        <w:tabs>
          <w:tab w:val="left" w:pos="396"/>
        </w:tabs>
        <w:ind w:hanging="279"/>
        <w:rPr>
          <w:sz w:val="24"/>
        </w:rPr>
      </w:pPr>
      <w:proofErr w:type="gramStart"/>
      <w:r w:rsidRPr="00E37D7A">
        <w:rPr>
          <w:sz w:val="24"/>
        </w:rPr>
        <w:t>a</w:t>
      </w:r>
      <w:proofErr w:type="gramEnd"/>
      <w:r w:rsidRPr="00E37D7A">
        <w:rPr>
          <w:sz w:val="24"/>
        </w:rPr>
        <w:t xml:space="preserve"> Comissão Eleitoral para eleger os Delegados à 9ª Conferência Estadual deSaúde;</w:t>
      </w:r>
    </w:p>
    <w:p w:rsidR="00497083" w:rsidRPr="00AD5024" w:rsidRDefault="00497083" w:rsidP="00497083">
      <w:pPr>
        <w:pStyle w:val="PargrafodaLista"/>
        <w:numPr>
          <w:ilvl w:val="0"/>
          <w:numId w:val="2"/>
        </w:numPr>
        <w:tabs>
          <w:tab w:val="left" w:pos="424"/>
        </w:tabs>
        <w:ind w:left="116" w:right="123" w:firstLine="0"/>
        <w:rPr>
          <w:sz w:val="24"/>
          <w:highlight w:val="yellow"/>
        </w:rPr>
      </w:pPr>
      <w:proofErr w:type="gramStart"/>
      <w:r w:rsidRPr="00E37D7A">
        <w:rPr>
          <w:sz w:val="24"/>
        </w:rPr>
        <w:t>a</w:t>
      </w:r>
      <w:proofErr w:type="gramEnd"/>
      <w:r w:rsidRPr="00E37D7A">
        <w:rPr>
          <w:sz w:val="24"/>
        </w:rPr>
        <w:t xml:space="preserve"> Comissão Eleitoral para eleger as Diretrizes e Propostas à 9ª Conferência Estadual de Saúde.</w:t>
      </w:r>
    </w:p>
    <w:p w:rsidR="00497083" w:rsidRDefault="00497083" w:rsidP="00497083">
      <w:pPr>
        <w:pStyle w:val="Corpodetexto"/>
        <w:ind w:right="111"/>
        <w:jc w:val="both"/>
      </w:pPr>
      <w:r>
        <w:t>§ 2º - O grupo de trabalho terá um coordenador indicado pela Comissão Organizadora e um coordenador adjunto escolhido pelos delegados, bem como, dois relatores indicados pela Comissão Organizadora, tendo como objetivo deliberar sobre o temário:</w:t>
      </w:r>
    </w:p>
    <w:p w:rsidR="00497083" w:rsidRDefault="00497083" w:rsidP="00497083">
      <w:pPr>
        <w:pStyle w:val="Corpodetexto"/>
        <w:ind w:right="2020"/>
        <w:jc w:val="both"/>
      </w:pPr>
      <w:r>
        <w:t>I – a composição do grupo de trabalho será paritária com o segmento usuário; II – o relatório será debatido e votado;</w:t>
      </w:r>
    </w:p>
    <w:p w:rsidR="00497083" w:rsidRDefault="00497083" w:rsidP="00497083">
      <w:pPr>
        <w:pStyle w:val="Corpodetexto"/>
        <w:jc w:val="both"/>
      </w:pPr>
      <w:r>
        <w:t>§ 3º - A coordenação da Plenária Final será paritária e indicada pela Comissão Organizadora, e tem como objetivo aprovar o Relatório Final da Conferência contendo:</w:t>
      </w:r>
    </w:p>
    <w:p w:rsidR="00497083" w:rsidRDefault="00497083" w:rsidP="00497083">
      <w:pPr>
        <w:pStyle w:val="PargrafodaLista"/>
        <w:numPr>
          <w:ilvl w:val="0"/>
          <w:numId w:val="1"/>
        </w:numPr>
        <w:tabs>
          <w:tab w:val="left" w:pos="282"/>
        </w:tabs>
        <w:ind w:right="113" w:firstLine="0"/>
        <w:rPr>
          <w:sz w:val="24"/>
        </w:rPr>
      </w:pPr>
      <w:r>
        <w:rPr>
          <w:sz w:val="24"/>
        </w:rPr>
        <w:t>- as diretrizes municipais para formulação de políticas para o SUS e as moções de âmbito municipal;</w:t>
      </w:r>
    </w:p>
    <w:p w:rsidR="00497083" w:rsidRDefault="00497083" w:rsidP="00497083">
      <w:pPr>
        <w:pStyle w:val="PargrafodaLista"/>
        <w:numPr>
          <w:ilvl w:val="0"/>
          <w:numId w:val="1"/>
        </w:numPr>
        <w:tabs>
          <w:tab w:val="left" w:pos="316"/>
        </w:tabs>
        <w:ind w:right="3995" w:firstLine="0"/>
        <w:rPr>
          <w:sz w:val="24"/>
        </w:rPr>
      </w:pPr>
      <w:r>
        <w:rPr>
          <w:sz w:val="24"/>
        </w:rPr>
        <w:t>- as diretrizes estaduais e as moções de âmbito estadual; III - as diretrizes nacionais e as moções de âmbitonacional.</w:t>
      </w:r>
    </w:p>
    <w:p w:rsidR="00497083" w:rsidRDefault="00497083" w:rsidP="00497083">
      <w:pPr>
        <w:pStyle w:val="Corpodetexto"/>
        <w:jc w:val="both"/>
      </w:pPr>
      <w:r>
        <w:t>§ 4º - O Relatório Final da xx CMS será encaminhado ao Conselho Municipal de Saúde e à Secretaria Municipal de Saúde.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pStyle w:val="Ttulo1"/>
        <w:spacing w:before="1"/>
        <w:ind w:left="4230" w:right="4202" w:firstLine="354"/>
        <w:jc w:val="both"/>
      </w:pPr>
      <w:r>
        <w:rPr>
          <w:color w:val="000009"/>
        </w:rPr>
        <w:t>Capítulo VII Dos Participantes</w:t>
      </w:r>
    </w:p>
    <w:p w:rsidR="00497083" w:rsidRDefault="00497083" w:rsidP="00497083">
      <w:pPr>
        <w:pStyle w:val="Corpodetexto"/>
        <w:spacing w:before="11"/>
        <w:ind w:left="0"/>
        <w:jc w:val="both"/>
        <w:rPr>
          <w:b/>
          <w:sz w:val="23"/>
        </w:rPr>
      </w:pPr>
    </w:p>
    <w:p w:rsidR="00497083" w:rsidRDefault="00497083" w:rsidP="00497083">
      <w:pPr>
        <w:pStyle w:val="Corpodetexto"/>
        <w:jc w:val="both"/>
      </w:pPr>
      <w:r>
        <w:rPr>
          <w:b/>
          <w:color w:val="000009"/>
        </w:rPr>
        <w:t xml:space="preserve">Art. 17 </w:t>
      </w:r>
      <w:r>
        <w:rPr>
          <w:color w:val="000009"/>
        </w:rPr>
        <w:t>– São participantes da Etapa Municipal:</w:t>
      </w:r>
    </w:p>
    <w:p w:rsidR="00E37D7A" w:rsidRDefault="00E37D7A" w:rsidP="00497083">
      <w:pPr>
        <w:pStyle w:val="Corpodetexto"/>
        <w:ind w:right="4768"/>
        <w:jc w:val="both"/>
        <w:rPr>
          <w:color w:val="000009"/>
        </w:rPr>
      </w:pPr>
      <w:r>
        <w:rPr>
          <w:color w:val="000009"/>
        </w:rPr>
        <w:t xml:space="preserve">I – </w:t>
      </w:r>
      <w:proofErr w:type="gramStart"/>
      <w:r>
        <w:rPr>
          <w:color w:val="000009"/>
        </w:rPr>
        <w:t>Delegados e Delegada</w:t>
      </w:r>
      <w:r w:rsidR="00497083">
        <w:rPr>
          <w:color w:val="000009"/>
        </w:rPr>
        <w:t>s</w:t>
      </w:r>
      <w:proofErr w:type="gramEnd"/>
      <w:r w:rsidR="00497083">
        <w:rPr>
          <w:color w:val="000009"/>
        </w:rPr>
        <w:t xml:space="preserve">, com direito a voz e voto; </w:t>
      </w:r>
    </w:p>
    <w:p w:rsidR="00497083" w:rsidRDefault="00E37D7A" w:rsidP="00497083">
      <w:pPr>
        <w:pStyle w:val="Corpodetexto"/>
        <w:ind w:right="4768"/>
        <w:jc w:val="both"/>
      </w:pPr>
      <w:r>
        <w:rPr>
          <w:color w:val="000009"/>
        </w:rPr>
        <w:t xml:space="preserve">II - </w:t>
      </w:r>
      <w:proofErr w:type="gramStart"/>
      <w:r>
        <w:rPr>
          <w:color w:val="000009"/>
        </w:rPr>
        <w:t>Convidados e Convidada</w:t>
      </w:r>
      <w:r w:rsidR="00497083">
        <w:rPr>
          <w:color w:val="000009"/>
        </w:rPr>
        <w:t>s</w:t>
      </w:r>
      <w:proofErr w:type="gramEnd"/>
      <w:r w:rsidR="00497083">
        <w:rPr>
          <w:color w:val="000009"/>
        </w:rPr>
        <w:t>, com direito a voz.</w:t>
      </w:r>
    </w:p>
    <w:p w:rsidR="00497083" w:rsidRDefault="00497083" w:rsidP="00497083">
      <w:pPr>
        <w:pStyle w:val="Corpodetexto"/>
        <w:ind w:right="178" w:hanging="16"/>
        <w:jc w:val="both"/>
      </w:pPr>
      <w:r>
        <w:t>§ 1º – São considerados delegadas e delegados todos os munícipes inscritos na conferencia até o encerramento docredenciamento.</w:t>
      </w:r>
    </w:p>
    <w:p w:rsidR="00497083" w:rsidRDefault="00497083" w:rsidP="00497083">
      <w:pPr>
        <w:pStyle w:val="Corpodetexto"/>
        <w:ind w:left="100"/>
        <w:jc w:val="both"/>
      </w:pPr>
      <w:r>
        <w:t>§ 2º – Os convidados são os participantes com residência em outro município.</w:t>
      </w:r>
    </w:p>
    <w:p w:rsidR="00497083" w:rsidRDefault="00497083" w:rsidP="00497083">
      <w:pPr>
        <w:jc w:val="both"/>
        <w:sectPr w:rsidR="00497083">
          <w:pgSz w:w="12240" w:h="15840"/>
          <w:pgMar w:top="780" w:right="740" w:bottom="280" w:left="1020" w:header="720" w:footer="720" w:gutter="0"/>
          <w:cols w:space="720"/>
        </w:sectPr>
      </w:pPr>
    </w:p>
    <w:p w:rsidR="00497083" w:rsidRDefault="00497083" w:rsidP="00497083">
      <w:pPr>
        <w:pStyle w:val="Corpodetexto"/>
        <w:spacing w:before="67"/>
        <w:jc w:val="both"/>
      </w:pPr>
      <w:r>
        <w:rPr>
          <w:b/>
        </w:rPr>
        <w:lastRenderedPageBreak/>
        <w:t xml:space="preserve">Art. 18 </w:t>
      </w:r>
      <w:r>
        <w:t>– O credenciamento dar-se-á na hora e local da xx CMS.</w:t>
      </w:r>
    </w:p>
    <w:p w:rsidR="00497083" w:rsidRDefault="00497083" w:rsidP="00497083">
      <w:pPr>
        <w:pStyle w:val="Corpodetexto"/>
        <w:spacing w:before="11"/>
        <w:ind w:left="0"/>
        <w:jc w:val="both"/>
        <w:rPr>
          <w:sz w:val="23"/>
        </w:rPr>
      </w:pPr>
    </w:p>
    <w:p w:rsidR="00497083" w:rsidRDefault="00497083" w:rsidP="00497083">
      <w:pPr>
        <w:pStyle w:val="Corpodetexto"/>
        <w:ind w:right="112"/>
        <w:jc w:val="both"/>
      </w:pPr>
      <w:r>
        <w:rPr>
          <w:b/>
        </w:rPr>
        <w:t xml:space="preserve">Art. 19 </w:t>
      </w:r>
      <w:r>
        <w:t xml:space="preserve">– A delegação da xx CMS para participar da 9ª </w:t>
      </w:r>
      <w:r w:rsidR="00E37D7A">
        <w:t xml:space="preserve">CONFESPB </w:t>
      </w:r>
      <w:r>
        <w:t>será homologada na Plenária Final após a votação do seu Relatório Final.</w:t>
      </w:r>
    </w:p>
    <w:p w:rsidR="00497083" w:rsidRDefault="00497083" w:rsidP="00497083">
      <w:pPr>
        <w:pStyle w:val="Corpodetexto"/>
        <w:tabs>
          <w:tab w:val="left" w:pos="4519"/>
        </w:tabs>
        <w:ind w:right="112"/>
        <w:jc w:val="both"/>
      </w:pPr>
      <w:r>
        <w:t>§</w:t>
      </w:r>
      <w:proofErr w:type="gramStart"/>
      <w:r>
        <w:t xml:space="preserve">  </w:t>
      </w:r>
      <w:proofErr w:type="gramEnd"/>
      <w:r>
        <w:t>1º  -  Serão eleitos (</w:t>
      </w:r>
      <w:r>
        <w:rPr>
          <w:u w:val="single"/>
        </w:rPr>
        <w:tab/>
      </w:r>
      <w:r>
        <w:t>) delegados, conforme estabelecido no Anexo I do regimento da 9ª</w:t>
      </w:r>
      <w:r w:rsidR="00E37D7A">
        <w:t xml:space="preserve"> </w:t>
      </w:r>
      <w:r>
        <w:t>CONFESPB.</w:t>
      </w:r>
    </w:p>
    <w:p w:rsidR="00497083" w:rsidRDefault="00497083" w:rsidP="00497083">
      <w:pPr>
        <w:pStyle w:val="Corpodetexto"/>
        <w:tabs>
          <w:tab w:val="left" w:pos="4519"/>
        </w:tabs>
        <w:ind w:right="112"/>
        <w:jc w:val="both"/>
      </w:pPr>
      <w:r>
        <w:t xml:space="preserve">§ </w:t>
      </w:r>
      <w:r>
        <w:rPr>
          <w:color w:val="000009"/>
        </w:rPr>
        <w:t xml:space="preserve">2º – As delegadas e os delegados serão eleitos em eleições simultâneas por segmento e por chapa, conforme a distribuição prevista no Anexo I, </w:t>
      </w:r>
      <w:r>
        <w:t>do regimento da 9ª CONFESPB</w:t>
      </w:r>
      <w:r>
        <w:rPr>
          <w:color w:val="000009"/>
        </w:rPr>
        <w:t>.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pStyle w:val="Corpodetexto"/>
        <w:tabs>
          <w:tab w:val="left" w:pos="4519"/>
        </w:tabs>
        <w:ind w:right="112"/>
        <w:jc w:val="both"/>
      </w:pPr>
      <w:r>
        <w:rPr>
          <w:b/>
        </w:rPr>
        <w:t xml:space="preserve">Art. 20 </w:t>
      </w:r>
      <w:r>
        <w:t>– As delegadas e os delegados à 9ª CONFESPB devem ter pelo menos 75% (setenta e cinco por cento) de presença na Etapa Municipal.</w:t>
      </w:r>
    </w:p>
    <w:p w:rsidR="00497083" w:rsidRDefault="00497083" w:rsidP="00497083">
      <w:pPr>
        <w:pStyle w:val="Corpodetexto"/>
        <w:ind w:right="106"/>
        <w:jc w:val="both"/>
      </w:pPr>
      <w:r>
        <w:t>Parágrafo Único – Somente poderá ser eleito o delegado presente na ocasião da eleição e homologação da Delegação.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pStyle w:val="Ttulo1"/>
        <w:ind w:left="4437" w:right="4427"/>
        <w:jc w:val="both"/>
      </w:pPr>
      <w:r>
        <w:t>Capítulo VIII Dos Recursos</w:t>
      </w:r>
    </w:p>
    <w:p w:rsidR="00497083" w:rsidRDefault="00497083" w:rsidP="00497083">
      <w:pPr>
        <w:pStyle w:val="Corpodetexto"/>
        <w:ind w:left="0"/>
        <w:jc w:val="both"/>
        <w:rPr>
          <w:b/>
        </w:rPr>
      </w:pPr>
    </w:p>
    <w:p w:rsidR="00497083" w:rsidRDefault="00497083" w:rsidP="00497083">
      <w:pPr>
        <w:pStyle w:val="Corpodetexto"/>
        <w:tabs>
          <w:tab w:val="left" w:pos="4519"/>
        </w:tabs>
        <w:ind w:right="112"/>
        <w:jc w:val="both"/>
      </w:pPr>
      <w:r>
        <w:rPr>
          <w:b/>
        </w:rPr>
        <w:t xml:space="preserve">Art. 21 </w:t>
      </w:r>
      <w:r>
        <w:t>- A Secretaria Municipal de Saúde de xx arcará com as despesas com a organização geral da xx Conferência Municipal de Saúde e com as despesas com transporte, hospedagem e alimentação, dos delegados titulares eleitos para a 9ª CONFESPB.</w:t>
      </w:r>
    </w:p>
    <w:p w:rsidR="00497083" w:rsidRDefault="00497083" w:rsidP="00497083">
      <w:pPr>
        <w:pStyle w:val="Corpodetexto"/>
        <w:ind w:right="108"/>
        <w:jc w:val="both"/>
      </w:pPr>
      <w:r>
        <w:t>.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pStyle w:val="Ttulo1"/>
        <w:spacing w:before="1"/>
        <w:ind w:left="1668" w:firstLine="2"/>
        <w:jc w:val="both"/>
      </w:pPr>
      <w:r>
        <w:t xml:space="preserve">                                       Capítulo IX</w:t>
      </w:r>
    </w:p>
    <w:p w:rsidR="00497083" w:rsidRDefault="00497083" w:rsidP="00497083">
      <w:pPr>
        <w:ind w:left="1670" w:right="165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Das Disposições Gerais</w:t>
      </w:r>
    </w:p>
    <w:p w:rsidR="00497083" w:rsidRDefault="00497083" w:rsidP="00497083">
      <w:pPr>
        <w:pStyle w:val="Corpodetexto"/>
        <w:spacing w:before="11"/>
        <w:ind w:left="0"/>
        <w:jc w:val="both"/>
        <w:rPr>
          <w:b/>
          <w:sz w:val="23"/>
        </w:rPr>
      </w:pPr>
    </w:p>
    <w:p w:rsidR="00497083" w:rsidRDefault="00497083" w:rsidP="00497083">
      <w:pPr>
        <w:pStyle w:val="Corpodetexto"/>
        <w:ind w:right="109"/>
        <w:jc w:val="both"/>
      </w:pPr>
      <w:r>
        <w:rPr>
          <w:b/>
        </w:rPr>
        <w:t xml:space="preserve">Art. 22 </w:t>
      </w:r>
      <w:r>
        <w:t>– O Conselho Municipal de Saúde, acompanhará e deliberará sobre atividades da Comissão Organizadora, devendo esta Comissão apresentar relatos em todas as reuniões plenárias do CMS.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pStyle w:val="Corpodetexto"/>
        <w:ind w:right="110"/>
        <w:jc w:val="both"/>
      </w:pPr>
      <w:r>
        <w:rPr>
          <w:b/>
        </w:rPr>
        <w:t xml:space="preserve">Art. 23 </w:t>
      </w:r>
      <w:r>
        <w:t>– A Secretaria Municipal de Saúde promoverá o apoio técnico, administrativo e financeiro necessário ao funcionamento da Comissão Organizadora da xx CMS.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pStyle w:val="Corpodetexto"/>
        <w:ind w:right="105"/>
        <w:jc w:val="both"/>
      </w:pPr>
      <w:r>
        <w:rPr>
          <w:b/>
        </w:rPr>
        <w:t xml:space="preserve">Art. 24 </w:t>
      </w:r>
      <w:r>
        <w:t>– Serão conferidos certificados aos delegados, convidados, expositores de temas, debatedores, relatores, coordenadores de grupo, comissão organizadora e colaboradores, especificando a condição de sua participação.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pStyle w:val="Corpodetexto"/>
        <w:ind w:right="106"/>
        <w:jc w:val="both"/>
      </w:pPr>
      <w:r>
        <w:rPr>
          <w:b/>
          <w:color w:val="000009"/>
        </w:rPr>
        <w:t xml:space="preserve">Art. 25 </w:t>
      </w:r>
      <w:r>
        <w:rPr>
          <w:color w:val="000009"/>
        </w:rPr>
        <w:t>– A responsabilidade pela realização da Etapa Municipal será de competência do Conselho Municipal de Saúde e da Prefeitura de xx, com apoio solidário de movimentos, entidades e instituições.</w:t>
      </w:r>
    </w:p>
    <w:p w:rsidR="00497083" w:rsidRDefault="00497083" w:rsidP="00497083">
      <w:pPr>
        <w:pStyle w:val="Corpodetexto"/>
        <w:ind w:left="0"/>
        <w:jc w:val="both"/>
      </w:pPr>
    </w:p>
    <w:p w:rsidR="00497083" w:rsidRDefault="00497083" w:rsidP="00497083">
      <w:pPr>
        <w:pStyle w:val="Corpodetexto"/>
        <w:ind w:right="112"/>
        <w:jc w:val="both"/>
      </w:pPr>
      <w:r>
        <w:rPr>
          <w:b/>
        </w:rPr>
        <w:t xml:space="preserve">Art. 26 </w:t>
      </w:r>
      <w:r>
        <w:t>– Os casos omissos serão resolv</w:t>
      </w:r>
      <w:r w:rsidR="00E37D7A">
        <w:t>idos pela Comissão Organizadora.</w:t>
      </w:r>
    </w:p>
    <w:p w:rsidR="007A3E31" w:rsidRDefault="007A3E31"/>
    <w:sectPr w:rsidR="007A3E31" w:rsidSect="00F65D45">
      <w:pgSz w:w="12240" w:h="15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8E3"/>
    <w:multiLevelType w:val="hybridMultilevel"/>
    <w:tmpl w:val="3EF4AC44"/>
    <w:lvl w:ilvl="0" w:tplc="4EBCDA2A">
      <w:start w:val="1"/>
      <w:numFmt w:val="lowerLetter"/>
      <w:lvlText w:val="%1)"/>
      <w:lvlJc w:val="left"/>
      <w:pPr>
        <w:ind w:left="116" w:hanging="298"/>
      </w:pPr>
      <w:rPr>
        <w:rFonts w:ascii="Arial" w:eastAsia="Arial" w:hAnsi="Arial" w:cs="Arial" w:hint="default"/>
        <w:w w:val="100"/>
        <w:sz w:val="24"/>
        <w:szCs w:val="24"/>
      </w:rPr>
    </w:lvl>
    <w:lvl w:ilvl="1" w:tplc="F4CA76E0">
      <w:numFmt w:val="bullet"/>
      <w:lvlText w:val="•"/>
      <w:lvlJc w:val="left"/>
      <w:pPr>
        <w:ind w:left="1156" w:hanging="298"/>
      </w:pPr>
      <w:rPr>
        <w:rFonts w:hint="default"/>
      </w:rPr>
    </w:lvl>
    <w:lvl w:ilvl="2" w:tplc="E3B2DE76">
      <w:numFmt w:val="bullet"/>
      <w:lvlText w:val="•"/>
      <w:lvlJc w:val="left"/>
      <w:pPr>
        <w:ind w:left="2192" w:hanging="298"/>
      </w:pPr>
      <w:rPr>
        <w:rFonts w:hint="default"/>
      </w:rPr>
    </w:lvl>
    <w:lvl w:ilvl="3" w:tplc="152443D4">
      <w:numFmt w:val="bullet"/>
      <w:lvlText w:val="•"/>
      <w:lvlJc w:val="left"/>
      <w:pPr>
        <w:ind w:left="3228" w:hanging="298"/>
      </w:pPr>
      <w:rPr>
        <w:rFonts w:hint="default"/>
      </w:rPr>
    </w:lvl>
    <w:lvl w:ilvl="4" w:tplc="9DE60F8C">
      <w:numFmt w:val="bullet"/>
      <w:lvlText w:val="•"/>
      <w:lvlJc w:val="left"/>
      <w:pPr>
        <w:ind w:left="4264" w:hanging="298"/>
      </w:pPr>
      <w:rPr>
        <w:rFonts w:hint="default"/>
      </w:rPr>
    </w:lvl>
    <w:lvl w:ilvl="5" w:tplc="AA609BB4">
      <w:numFmt w:val="bullet"/>
      <w:lvlText w:val="•"/>
      <w:lvlJc w:val="left"/>
      <w:pPr>
        <w:ind w:left="5300" w:hanging="298"/>
      </w:pPr>
      <w:rPr>
        <w:rFonts w:hint="default"/>
      </w:rPr>
    </w:lvl>
    <w:lvl w:ilvl="6" w:tplc="F0C2F8C6">
      <w:numFmt w:val="bullet"/>
      <w:lvlText w:val="•"/>
      <w:lvlJc w:val="left"/>
      <w:pPr>
        <w:ind w:left="6336" w:hanging="298"/>
      </w:pPr>
      <w:rPr>
        <w:rFonts w:hint="default"/>
      </w:rPr>
    </w:lvl>
    <w:lvl w:ilvl="7" w:tplc="69008232">
      <w:numFmt w:val="bullet"/>
      <w:lvlText w:val="•"/>
      <w:lvlJc w:val="left"/>
      <w:pPr>
        <w:ind w:left="7372" w:hanging="298"/>
      </w:pPr>
      <w:rPr>
        <w:rFonts w:hint="default"/>
      </w:rPr>
    </w:lvl>
    <w:lvl w:ilvl="8" w:tplc="5D363C0A">
      <w:numFmt w:val="bullet"/>
      <w:lvlText w:val="•"/>
      <w:lvlJc w:val="left"/>
      <w:pPr>
        <w:ind w:left="8408" w:hanging="298"/>
      </w:pPr>
      <w:rPr>
        <w:rFonts w:hint="default"/>
      </w:rPr>
    </w:lvl>
  </w:abstractNum>
  <w:abstractNum w:abstractNumId="1">
    <w:nsid w:val="11855641"/>
    <w:multiLevelType w:val="hybridMultilevel"/>
    <w:tmpl w:val="AAECAB32"/>
    <w:lvl w:ilvl="0" w:tplc="3A368206">
      <w:start w:val="1"/>
      <w:numFmt w:val="upperRoman"/>
      <w:lvlText w:val="%1"/>
      <w:lvlJc w:val="left"/>
      <w:pPr>
        <w:ind w:left="248" w:hanging="132"/>
      </w:pPr>
      <w:rPr>
        <w:rFonts w:ascii="Arial" w:eastAsia="Arial" w:hAnsi="Arial" w:cs="Arial" w:hint="default"/>
        <w:w w:val="100"/>
        <w:sz w:val="24"/>
        <w:szCs w:val="24"/>
      </w:rPr>
    </w:lvl>
    <w:lvl w:ilvl="1" w:tplc="9B629B56">
      <w:numFmt w:val="bullet"/>
      <w:lvlText w:val="•"/>
      <w:lvlJc w:val="left"/>
      <w:pPr>
        <w:ind w:left="1264" w:hanging="132"/>
      </w:pPr>
      <w:rPr>
        <w:rFonts w:hint="default"/>
      </w:rPr>
    </w:lvl>
    <w:lvl w:ilvl="2" w:tplc="BEAEA72A">
      <w:numFmt w:val="bullet"/>
      <w:lvlText w:val="•"/>
      <w:lvlJc w:val="left"/>
      <w:pPr>
        <w:ind w:left="2288" w:hanging="132"/>
      </w:pPr>
      <w:rPr>
        <w:rFonts w:hint="default"/>
      </w:rPr>
    </w:lvl>
    <w:lvl w:ilvl="3" w:tplc="5F2A665E">
      <w:numFmt w:val="bullet"/>
      <w:lvlText w:val="•"/>
      <w:lvlJc w:val="left"/>
      <w:pPr>
        <w:ind w:left="3312" w:hanging="132"/>
      </w:pPr>
      <w:rPr>
        <w:rFonts w:hint="default"/>
      </w:rPr>
    </w:lvl>
    <w:lvl w:ilvl="4" w:tplc="A7C4BD90">
      <w:numFmt w:val="bullet"/>
      <w:lvlText w:val="•"/>
      <w:lvlJc w:val="left"/>
      <w:pPr>
        <w:ind w:left="4336" w:hanging="132"/>
      </w:pPr>
      <w:rPr>
        <w:rFonts w:hint="default"/>
      </w:rPr>
    </w:lvl>
    <w:lvl w:ilvl="5" w:tplc="BDCA7F24">
      <w:numFmt w:val="bullet"/>
      <w:lvlText w:val="•"/>
      <w:lvlJc w:val="left"/>
      <w:pPr>
        <w:ind w:left="5360" w:hanging="132"/>
      </w:pPr>
      <w:rPr>
        <w:rFonts w:hint="default"/>
      </w:rPr>
    </w:lvl>
    <w:lvl w:ilvl="6" w:tplc="2598A4EC">
      <w:numFmt w:val="bullet"/>
      <w:lvlText w:val="•"/>
      <w:lvlJc w:val="left"/>
      <w:pPr>
        <w:ind w:left="6384" w:hanging="132"/>
      </w:pPr>
      <w:rPr>
        <w:rFonts w:hint="default"/>
      </w:rPr>
    </w:lvl>
    <w:lvl w:ilvl="7" w:tplc="920C4EFE">
      <w:numFmt w:val="bullet"/>
      <w:lvlText w:val="•"/>
      <w:lvlJc w:val="left"/>
      <w:pPr>
        <w:ind w:left="7408" w:hanging="132"/>
      </w:pPr>
      <w:rPr>
        <w:rFonts w:hint="default"/>
      </w:rPr>
    </w:lvl>
    <w:lvl w:ilvl="8" w:tplc="E6004AC6">
      <w:numFmt w:val="bullet"/>
      <w:lvlText w:val="•"/>
      <w:lvlJc w:val="left"/>
      <w:pPr>
        <w:ind w:left="8432" w:hanging="132"/>
      </w:pPr>
      <w:rPr>
        <w:rFonts w:hint="default"/>
      </w:rPr>
    </w:lvl>
  </w:abstractNum>
  <w:abstractNum w:abstractNumId="2">
    <w:nsid w:val="11D955E5"/>
    <w:multiLevelType w:val="hybridMultilevel"/>
    <w:tmpl w:val="D0861FE6"/>
    <w:lvl w:ilvl="0" w:tplc="31BE9A48">
      <w:numFmt w:val="bullet"/>
      <w:lvlText w:val="–"/>
      <w:lvlJc w:val="left"/>
      <w:pPr>
        <w:ind w:left="318" w:hanging="202"/>
      </w:pPr>
      <w:rPr>
        <w:rFonts w:hint="default"/>
        <w:w w:val="100"/>
      </w:rPr>
    </w:lvl>
    <w:lvl w:ilvl="1" w:tplc="38A44CD6">
      <w:numFmt w:val="bullet"/>
      <w:lvlText w:val="•"/>
      <w:lvlJc w:val="left"/>
      <w:pPr>
        <w:ind w:left="1336" w:hanging="202"/>
      </w:pPr>
      <w:rPr>
        <w:rFonts w:hint="default"/>
      </w:rPr>
    </w:lvl>
    <w:lvl w:ilvl="2" w:tplc="3C1442F2">
      <w:numFmt w:val="bullet"/>
      <w:lvlText w:val="•"/>
      <w:lvlJc w:val="left"/>
      <w:pPr>
        <w:ind w:left="2352" w:hanging="202"/>
      </w:pPr>
      <w:rPr>
        <w:rFonts w:hint="default"/>
      </w:rPr>
    </w:lvl>
    <w:lvl w:ilvl="3" w:tplc="9A1A63F4">
      <w:numFmt w:val="bullet"/>
      <w:lvlText w:val="•"/>
      <w:lvlJc w:val="left"/>
      <w:pPr>
        <w:ind w:left="3368" w:hanging="202"/>
      </w:pPr>
      <w:rPr>
        <w:rFonts w:hint="default"/>
      </w:rPr>
    </w:lvl>
    <w:lvl w:ilvl="4" w:tplc="06009272">
      <w:numFmt w:val="bullet"/>
      <w:lvlText w:val="•"/>
      <w:lvlJc w:val="left"/>
      <w:pPr>
        <w:ind w:left="4384" w:hanging="202"/>
      </w:pPr>
      <w:rPr>
        <w:rFonts w:hint="default"/>
      </w:rPr>
    </w:lvl>
    <w:lvl w:ilvl="5" w:tplc="A91ACD82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A10A9F16">
      <w:numFmt w:val="bullet"/>
      <w:lvlText w:val="•"/>
      <w:lvlJc w:val="left"/>
      <w:pPr>
        <w:ind w:left="6416" w:hanging="202"/>
      </w:pPr>
      <w:rPr>
        <w:rFonts w:hint="default"/>
      </w:rPr>
    </w:lvl>
    <w:lvl w:ilvl="7" w:tplc="BC1E55DE">
      <w:numFmt w:val="bullet"/>
      <w:lvlText w:val="•"/>
      <w:lvlJc w:val="left"/>
      <w:pPr>
        <w:ind w:left="7432" w:hanging="202"/>
      </w:pPr>
      <w:rPr>
        <w:rFonts w:hint="default"/>
      </w:rPr>
    </w:lvl>
    <w:lvl w:ilvl="8" w:tplc="985A5ED2">
      <w:numFmt w:val="bullet"/>
      <w:lvlText w:val="•"/>
      <w:lvlJc w:val="left"/>
      <w:pPr>
        <w:ind w:left="8448" w:hanging="202"/>
      </w:pPr>
      <w:rPr>
        <w:rFonts w:hint="default"/>
      </w:rPr>
    </w:lvl>
  </w:abstractNum>
  <w:abstractNum w:abstractNumId="3">
    <w:nsid w:val="15AB6BD1"/>
    <w:multiLevelType w:val="hybridMultilevel"/>
    <w:tmpl w:val="F82C7C9A"/>
    <w:lvl w:ilvl="0" w:tplc="ABE05262">
      <w:start w:val="1"/>
      <w:numFmt w:val="lowerLetter"/>
      <w:lvlText w:val="%1)"/>
      <w:lvlJc w:val="left"/>
      <w:pPr>
        <w:ind w:left="395" w:hanging="280"/>
      </w:pPr>
      <w:rPr>
        <w:rFonts w:ascii="Arial" w:eastAsia="Arial" w:hAnsi="Arial" w:cs="Arial" w:hint="default"/>
        <w:w w:val="100"/>
        <w:sz w:val="24"/>
        <w:szCs w:val="24"/>
      </w:rPr>
    </w:lvl>
    <w:lvl w:ilvl="1" w:tplc="E1A28052">
      <w:numFmt w:val="bullet"/>
      <w:lvlText w:val="•"/>
      <w:lvlJc w:val="left"/>
      <w:pPr>
        <w:ind w:left="1408" w:hanging="280"/>
      </w:pPr>
      <w:rPr>
        <w:rFonts w:hint="default"/>
      </w:rPr>
    </w:lvl>
    <w:lvl w:ilvl="2" w:tplc="5B789808">
      <w:numFmt w:val="bullet"/>
      <w:lvlText w:val="•"/>
      <w:lvlJc w:val="left"/>
      <w:pPr>
        <w:ind w:left="2416" w:hanging="280"/>
      </w:pPr>
      <w:rPr>
        <w:rFonts w:hint="default"/>
      </w:rPr>
    </w:lvl>
    <w:lvl w:ilvl="3" w:tplc="F01A9CA0">
      <w:numFmt w:val="bullet"/>
      <w:lvlText w:val="•"/>
      <w:lvlJc w:val="left"/>
      <w:pPr>
        <w:ind w:left="3424" w:hanging="280"/>
      </w:pPr>
      <w:rPr>
        <w:rFonts w:hint="default"/>
      </w:rPr>
    </w:lvl>
    <w:lvl w:ilvl="4" w:tplc="2DBA83C6">
      <w:numFmt w:val="bullet"/>
      <w:lvlText w:val="•"/>
      <w:lvlJc w:val="left"/>
      <w:pPr>
        <w:ind w:left="4432" w:hanging="280"/>
      </w:pPr>
      <w:rPr>
        <w:rFonts w:hint="default"/>
      </w:rPr>
    </w:lvl>
    <w:lvl w:ilvl="5" w:tplc="A39AE9E6">
      <w:numFmt w:val="bullet"/>
      <w:lvlText w:val="•"/>
      <w:lvlJc w:val="left"/>
      <w:pPr>
        <w:ind w:left="5440" w:hanging="280"/>
      </w:pPr>
      <w:rPr>
        <w:rFonts w:hint="default"/>
      </w:rPr>
    </w:lvl>
    <w:lvl w:ilvl="6" w:tplc="A3A22D66">
      <w:numFmt w:val="bullet"/>
      <w:lvlText w:val="•"/>
      <w:lvlJc w:val="left"/>
      <w:pPr>
        <w:ind w:left="6448" w:hanging="280"/>
      </w:pPr>
      <w:rPr>
        <w:rFonts w:hint="default"/>
      </w:rPr>
    </w:lvl>
    <w:lvl w:ilvl="7" w:tplc="F9E2E9A0">
      <w:numFmt w:val="bullet"/>
      <w:lvlText w:val="•"/>
      <w:lvlJc w:val="left"/>
      <w:pPr>
        <w:ind w:left="7456" w:hanging="280"/>
      </w:pPr>
      <w:rPr>
        <w:rFonts w:hint="default"/>
      </w:rPr>
    </w:lvl>
    <w:lvl w:ilvl="8" w:tplc="1DE0766C">
      <w:numFmt w:val="bullet"/>
      <w:lvlText w:val="•"/>
      <w:lvlJc w:val="left"/>
      <w:pPr>
        <w:ind w:left="8464" w:hanging="280"/>
      </w:pPr>
      <w:rPr>
        <w:rFonts w:hint="default"/>
      </w:rPr>
    </w:lvl>
  </w:abstractNum>
  <w:abstractNum w:abstractNumId="4">
    <w:nsid w:val="18BE7967"/>
    <w:multiLevelType w:val="hybridMultilevel"/>
    <w:tmpl w:val="7EB8B844"/>
    <w:lvl w:ilvl="0" w:tplc="993E522A">
      <w:start w:val="1"/>
      <w:numFmt w:val="upperRoman"/>
      <w:lvlText w:val="%1"/>
      <w:lvlJc w:val="left"/>
      <w:pPr>
        <w:ind w:left="116" w:hanging="166"/>
      </w:pPr>
      <w:rPr>
        <w:rFonts w:ascii="Arial" w:eastAsia="Arial" w:hAnsi="Arial" w:cs="Arial" w:hint="default"/>
        <w:w w:val="100"/>
        <w:sz w:val="24"/>
        <w:szCs w:val="24"/>
      </w:rPr>
    </w:lvl>
    <w:lvl w:ilvl="1" w:tplc="85360444">
      <w:numFmt w:val="bullet"/>
      <w:lvlText w:val="•"/>
      <w:lvlJc w:val="left"/>
      <w:pPr>
        <w:ind w:left="1156" w:hanging="166"/>
      </w:pPr>
      <w:rPr>
        <w:rFonts w:hint="default"/>
      </w:rPr>
    </w:lvl>
    <w:lvl w:ilvl="2" w:tplc="11229A68">
      <w:numFmt w:val="bullet"/>
      <w:lvlText w:val="•"/>
      <w:lvlJc w:val="left"/>
      <w:pPr>
        <w:ind w:left="2192" w:hanging="166"/>
      </w:pPr>
      <w:rPr>
        <w:rFonts w:hint="default"/>
      </w:rPr>
    </w:lvl>
    <w:lvl w:ilvl="3" w:tplc="2EA8678E">
      <w:numFmt w:val="bullet"/>
      <w:lvlText w:val="•"/>
      <w:lvlJc w:val="left"/>
      <w:pPr>
        <w:ind w:left="3228" w:hanging="166"/>
      </w:pPr>
      <w:rPr>
        <w:rFonts w:hint="default"/>
      </w:rPr>
    </w:lvl>
    <w:lvl w:ilvl="4" w:tplc="48566B2A">
      <w:numFmt w:val="bullet"/>
      <w:lvlText w:val="•"/>
      <w:lvlJc w:val="left"/>
      <w:pPr>
        <w:ind w:left="4264" w:hanging="166"/>
      </w:pPr>
      <w:rPr>
        <w:rFonts w:hint="default"/>
      </w:rPr>
    </w:lvl>
    <w:lvl w:ilvl="5" w:tplc="B1C8C10C">
      <w:numFmt w:val="bullet"/>
      <w:lvlText w:val="•"/>
      <w:lvlJc w:val="left"/>
      <w:pPr>
        <w:ind w:left="5300" w:hanging="166"/>
      </w:pPr>
      <w:rPr>
        <w:rFonts w:hint="default"/>
      </w:rPr>
    </w:lvl>
    <w:lvl w:ilvl="6" w:tplc="7DE40452">
      <w:numFmt w:val="bullet"/>
      <w:lvlText w:val="•"/>
      <w:lvlJc w:val="left"/>
      <w:pPr>
        <w:ind w:left="6336" w:hanging="166"/>
      </w:pPr>
      <w:rPr>
        <w:rFonts w:hint="default"/>
      </w:rPr>
    </w:lvl>
    <w:lvl w:ilvl="7" w:tplc="15F24B8E">
      <w:numFmt w:val="bullet"/>
      <w:lvlText w:val="•"/>
      <w:lvlJc w:val="left"/>
      <w:pPr>
        <w:ind w:left="7372" w:hanging="166"/>
      </w:pPr>
      <w:rPr>
        <w:rFonts w:hint="default"/>
      </w:rPr>
    </w:lvl>
    <w:lvl w:ilvl="8" w:tplc="024C5F70">
      <w:numFmt w:val="bullet"/>
      <w:lvlText w:val="•"/>
      <w:lvlJc w:val="left"/>
      <w:pPr>
        <w:ind w:left="8408" w:hanging="166"/>
      </w:pPr>
      <w:rPr>
        <w:rFonts w:hint="default"/>
      </w:rPr>
    </w:lvl>
  </w:abstractNum>
  <w:abstractNum w:abstractNumId="5">
    <w:nsid w:val="254035C2"/>
    <w:multiLevelType w:val="hybridMultilevel"/>
    <w:tmpl w:val="34AE4562"/>
    <w:lvl w:ilvl="0" w:tplc="3E44368E">
      <w:start w:val="1"/>
      <w:numFmt w:val="lowerLetter"/>
      <w:lvlText w:val="%1)"/>
      <w:lvlJc w:val="left"/>
      <w:pPr>
        <w:ind w:left="395" w:hanging="280"/>
      </w:pPr>
      <w:rPr>
        <w:rFonts w:ascii="Arial" w:eastAsia="Arial" w:hAnsi="Arial" w:cs="Arial" w:hint="default"/>
        <w:w w:val="100"/>
        <w:sz w:val="24"/>
        <w:szCs w:val="24"/>
      </w:rPr>
    </w:lvl>
    <w:lvl w:ilvl="1" w:tplc="78A491B4">
      <w:numFmt w:val="bullet"/>
      <w:lvlText w:val="•"/>
      <w:lvlJc w:val="left"/>
      <w:pPr>
        <w:ind w:left="1408" w:hanging="280"/>
      </w:pPr>
      <w:rPr>
        <w:rFonts w:hint="default"/>
      </w:rPr>
    </w:lvl>
    <w:lvl w:ilvl="2" w:tplc="17325066">
      <w:numFmt w:val="bullet"/>
      <w:lvlText w:val="•"/>
      <w:lvlJc w:val="left"/>
      <w:pPr>
        <w:ind w:left="2416" w:hanging="280"/>
      </w:pPr>
      <w:rPr>
        <w:rFonts w:hint="default"/>
      </w:rPr>
    </w:lvl>
    <w:lvl w:ilvl="3" w:tplc="D3B8DEFC">
      <w:numFmt w:val="bullet"/>
      <w:lvlText w:val="•"/>
      <w:lvlJc w:val="left"/>
      <w:pPr>
        <w:ind w:left="3424" w:hanging="280"/>
      </w:pPr>
      <w:rPr>
        <w:rFonts w:hint="default"/>
      </w:rPr>
    </w:lvl>
    <w:lvl w:ilvl="4" w:tplc="0B7019EA">
      <w:numFmt w:val="bullet"/>
      <w:lvlText w:val="•"/>
      <w:lvlJc w:val="left"/>
      <w:pPr>
        <w:ind w:left="4432" w:hanging="280"/>
      </w:pPr>
      <w:rPr>
        <w:rFonts w:hint="default"/>
      </w:rPr>
    </w:lvl>
    <w:lvl w:ilvl="5" w:tplc="994ED3E4">
      <w:numFmt w:val="bullet"/>
      <w:lvlText w:val="•"/>
      <w:lvlJc w:val="left"/>
      <w:pPr>
        <w:ind w:left="5440" w:hanging="280"/>
      </w:pPr>
      <w:rPr>
        <w:rFonts w:hint="default"/>
      </w:rPr>
    </w:lvl>
    <w:lvl w:ilvl="6" w:tplc="56B23D4E">
      <w:numFmt w:val="bullet"/>
      <w:lvlText w:val="•"/>
      <w:lvlJc w:val="left"/>
      <w:pPr>
        <w:ind w:left="6448" w:hanging="280"/>
      </w:pPr>
      <w:rPr>
        <w:rFonts w:hint="default"/>
      </w:rPr>
    </w:lvl>
    <w:lvl w:ilvl="7" w:tplc="2B2234B6">
      <w:numFmt w:val="bullet"/>
      <w:lvlText w:val="•"/>
      <w:lvlJc w:val="left"/>
      <w:pPr>
        <w:ind w:left="7456" w:hanging="280"/>
      </w:pPr>
      <w:rPr>
        <w:rFonts w:hint="default"/>
      </w:rPr>
    </w:lvl>
    <w:lvl w:ilvl="8" w:tplc="AB8212C2">
      <w:numFmt w:val="bullet"/>
      <w:lvlText w:val="•"/>
      <w:lvlJc w:val="left"/>
      <w:pPr>
        <w:ind w:left="8464" w:hanging="280"/>
      </w:pPr>
      <w:rPr>
        <w:rFonts w:hint="default"/>
      </w:rPr>
    </w:lvl>
  </w:abstractNum>
  <w:abstractNum w:abstractNumId="6">
    <w:nsid w:val="34EC7BBB"/>
    <w:multiLevelType w:val="hybridMultilevel"/>
    <w:tmpl w:val="1FE6FC2A"/>
    <w:lvl w:ilvl="0" w:tplc="84B22656">
      <w:start w:val="1"/>
      <w:numFmt w:val="upperRoman"/>
      <w:lvlText w:val="%1"/>
      <w:lvlJc w:val="left"/>
      <w:pPr>
        <w:ind w:left="116" w:hanging="132"/>
      </w:pPr>
      <w:rPr>
        <w:rFonts w:ascii="Arial" w:eastAsia="Arial" w:hAnsi="Arial" w:cs="Arial" w:hint="default"/>
        <w:w w:val="100"/>
        <w:sz w:val="24"/>
        <w:szCs w:val="24"/>
      </w:rPr>
    </w:lvl>
    <w:lvl w:ilvl="1" w:tplc="03BA634C">
      <w:numFmt w:val="bullet"/>
      <w:lvlText w:val="•"/>
      <w:lvlJc w:val="left"/>
      <w:pPr>
        <w:ind w:left="1156" w:hanging="132"/>
      </w:pPr>
      <w:rPr>
        <w:rFonts w:hint="default"/>
      </w:rPr>
    </w:lvl>
    <w:lvl w:ilvl="2" w:tplc="B49C65DE">
      <w:numFmt w:val="bullet"/>
      <w:lvlText w:val="•"/>
      <w:lvlJc w:val="left"/>
      <w:pPr>
        <w:ind w:left="2192" w:hanging="132"/>
      </w:pPr>
      <w:rPr>
        <w:rFonts w:hint="default"/>
      </w:rPr>
    </w:lvl>
    <w:lvl w:ilvl="3" w:tplc="62FE0AAC">
      <w:numFmt w:val="bullet"/>
      <w:lvlText w:val="•"/>
      <w:lvlJc w:val="left"/>
      <w:pPr>
        <w:ind w:left="3228" w:hanging="132"/>
      </w:pPr>
      <w:rPr>
        <w:rFonts w:hint="default"/>
      </w:rPr>
    </w:lvl>
    <w:lvl w:ilvl="4" w:tplc="BD26F1B0">
      <w:numFmt w:val="bullet"/>
      <w:lvlText w:val="•"/>
      <w:lvlJc w:val="left"/>
      <w:pPr>
        <w:ind w:left="4264" w:hanging="132"/>
      </w:pPr>
      <w:rPr>
        <w:rFonts w:hint="default"/>
      </w:rPr>
    </w:lvl>
    <w:lvl w:ilvl="5" w:tplc="89FC21C4">
      <w:numFmt w:val="bullet"/>
      <w:lvlText w:val="•"/>
      <w:lvlJc w:val="left"/>
      <w:pPr>
        <w:ind w:left="5300" w:hanging="132"/>
      </w:pPr>
      <w:rPr>
        <w:rFonts w:hint="default"/>
      </w:rPr>
    </w:lvl>
    <w:lvl w:ilvl="6" w:tplc="C77A1362">
      <w:numFmt w:val="bullet"/>
      <w:lvlText w:val="•"/>
      <w:lvlJc w:val="left"/>
      <w:pPr>
        <w:ind w:left="6336" w:hanging="132"/>
      </w:pPr>
      <w:rPr>
        <w:rFonts w:hint="default"/>
      </w:rPr>
    </w:lvl>
    <w:lvl w:ilvl="7" w:tplc="02665866">
      <w:numFmt w:val="bullet"/>
      <w:lvlText w:val="•"/>
      <w:lvlJc w:val="left"/>
      <w:pPr>
        <w:ind w:left="7372" w:hanging="132"/>
      </w:pPr>
      <w:rPr>
        <w:rFonts w:hint="default"/>
      </w:rPr>
    </w:lvl>
    <w:lvl w:ilvl="8" w:tplc="B22A6734">
      <w:numFmt w:val="bullet"/>
      <w:lvlText w:val="•"/>
      <w:lvlJc w:val="left"/>
      <w:pPr>
        <w:ind w:left="8408" w:hanging="132"/>
      </w:pPr>
      <w:rPr>
        <w:rFonts w:hint="default"/>
      </w:rPr>
    </w:lvl>
  </w:abstractNum>
  <w:abstractNum w:abstractNumId="7">
    <w:nsid w:val="47380479"/>
    <w:multiLevelType w:val="hybridMultilevel"/>
    <w:tmpl w:val="7F4E716E"/>
    <w:lvl w:ilvl="0" w:tplc="F050B246">
      <w:start w:val="1"/>
      <w:numFmt w:val="lowerLetter"/>
      <w:lvlText w:val="%1)"/>
      <w:lvlJc w:val="left"/>
      <w:pPr>
        <w:ind w:left="395" w:hanging="280"/>
      </w:pPr>
      <w:rPr>
        <w:rFonts w:ascii="Arial" w:eastAsia="Arial" w:hAnsi="Arial" w:cs="Arial" w:hint="default"/>
        <w:w w:val="100"/>
        <w:sz w:val="24"/>
        <w:szCs w:val="24"/>
      </w:rPr>
    </w:lvl>
    <w:lvl w:ilvl="1" w:tplc="ACD4E290">
      <w:numFmt w:val="bullet"/>
      <w:lvlText w:val="•"/>
      <w:lvlJc w:val="left"/>
      <w:pPr>
        <w:ind w:left="1408" w:hanging="280"/>
      </w:pPr>
      <w:rPr>
        <w:rFonts w:hint="default"/>
      </w:rPr>
    </w:lvl>
    <w:lvl w:ilvl="2" w:tplc="71D203C0">
      <w:numFmt w:val="bullet"/>
      <w:lvlText w:val="•"/>
      <w:lvlJc w:val="left"/>
      <w:pPr>
        <w:ind w:left="2416" w:hanging="280"/>
      </w:pPr>
      <w:rPr>
        <w:rFonts w:hint="default"/>
      </w:rPr>
    </w:lvl>
    <w:lvl w:ilvl="3" w:tplc="4A18F9CE">
      <w:numFmt w:val="bullet"/>
      <w:lvlText w:val="•"/>
      <w:lvlJc w:val="left"/>
      <w:pPr>
        <w:ind w:left="3424" w:hanging="280"/>
      </w:pPr>
      <w:rPr>
        <w:rFonts w:hint="default"/>
      </w:rPr>
    </w:lvl>
    <w:lvl w:ilvl="4" w:tplc="1690051A">
      <w:numFmt w:val="bullet"/>
      <w:lvlText w:val="•"/>
      <w:lvlJc w:val="left"/>
      <w:pPr>
        <w:ind w:left="4432" w:hanging="280"/>
      </w:pPr>
      <w:rPr>
        <w:rFonts w:hint="default"/>
      </w:rPr>
    </w:lvl>
    <w:lvl w:ilvl="5" w:tplc="F2DA268A">
      <w:numFmt w:val="bullet"/>
      <w:lvlText w:val="•"/>
      <w:lvlJc w:val="left"/>
      <w:pPr>
        <w:ind w:left="5440" w:hanging="280"/>
      </w:pPr>
      <w:rPr>
        <w:rFonts w:hint="default"/>
      </w:rPr>
    </w:lvl>
    <w:lvl w:ilvl="6" w:tplc="DCF68CCA">
      <w:numFmt w:val="bullet"/>
      <w:lvlText w:val="•"/>
      <w:lvlJc w:val="left"/>
      <w:pPr>
        <w:ind w:left="6448" w:hanging="280"/>
      </w:pPr>
      <w:rPr>
        <w:rFonts w:hint="default"/>
      </w:rPr>
    </w:lvl>
    <w:lvl w:ilvl="7" w:tplc="B4B86F02">
      <w:numFmt w:val="bullet"/>
      <w:lvlText w:val="•"/>
      <w:lvlJc w:val="left"/>
      <w:pPr>
        <w:ind w:left="7456" w:hanging="280"/>
      </w:pPr>
      <w:rPr>
        <w:rFonts w:hint="default"/>
      </w:rPr>
    </w:lvl>
    <w:lvl w:ilvl="8" w:tplc="2A1CC33E">
      <w:numFmt w:val="bullet"/>
      <w:lvlText w:val="•"/>
      <w:lvlJc w:val="left"/>
      <w:pPr>
        <w:ind w:left="8464" w:hanging="280"/>
      </w:pPr>
      <w:rPr>
        <w:rFonts w:hint="default"/>
      </w:rPr>
    </w:lvl>
  </w:abstractNum>
  <w:abstractNum w:abstractNumId="8">
    <w:nsid w:val="491A3AC6"/>
    <w:multiLevelType w:val="hybridMultilevel"/>
    <w:tmpl w:val="0E3ED4E6"/>
    <w:lvl w:ilvl="0" w:tplc="FEC468CE">
      <w:start w:val="1"/>
      <w:numFmt w:val="lowerLetter"/>
      <w:lvlText w:val="%1)"/>
      <w:lvlJc w:val="left"/>
      <w:pPr>
        <w:ind w:left="395" w:hanging="280"/>
      </w:pPr>
      <w:rPr>
        <w:rFonts w:ascii="Arial" w:eastAsia="Arial" w:hAnsi="Arial" w:cs="Arial" w:hint="default"/>
        <w:w w:val="100"/>
        <w:sz w:val="24"/>
        <w:szCs w:val="24"/>
      </w:rPr>
    </w:lvl>
    <w:lvl w:ilvl="1" w:tplc="1E9A5904">
      <w:numFmt w:val="bullet"/>
      <w:lvlText w:val="•"/>
      <w:lvlJc w:val="left"/>
      <w:pPr>
        <w:ind w:left="1408" w:hanging="280"/>
      </w:pPr>
      <w:rPr>
        <w:rFonts w:hint="default"/>
      </w:rPr>
    </w:lvl>
    <w:lvl w:ilvl="2" w:tplc="80A80D10">
      <w:numFmt w:val="bullet"/>
      <w:lvlText w:val="•"/>
      <w:lvlJc w:val="left"/>
      <w:pPr>
        <w:ind w:left="2416" w:hanging="280"/>
      </w:pPr>
      <w:rPr>
        <w:rFonts w:hint="default"/>
      </w:rPr>
    </w:lvl>
    <w:lvl w:ilvl="3" w:tplc="61404738">
      <w:numFmt w:val="bullet"/>
      <w:lvlText w:val="•"/>
      <w:lvlJc w:val="left"/>
      <w:pPr>
        <w:ind w:left="3424" w:hanging="280"/>
      </w:pPr>
      <w:rPr>
        <w:rFonts w:hint="default"/>
      </w:rPr>
    </w:lvl>
    <w:lvl w:ilvl="4" w:tplc="AA40FF64">
      <w:numFmt w:val="bullet"/>
      <w:lvlText w:val="•"/>
      <w:lvlJc w:val="left"/>
      <w:pPr>
        <w:ind w:left="4432" w:hanging="280"/>
      </w:pPr>
      <w:rPr>
        <w:rFonts w:hint="default"/>
      </w:rPr>
    </w:lvl>
    <w:lvl w:ilvl="5" w:tplc="224647DC">
      <w:numFmt w:val="bullet"/>
      <w:lvlText w:val="•"/>
      <w:lvlJc w:val="left"/>
      <w:pPr>
        <w:ind w:left="5440" w:hanging="280"/>
      </w:pPr>
      <w:rPr>
        <w:rFonts w:hint="default"/>
      </w:rPr>
    </w:lvl>
    <w:lvl w:ilvl="6" w:tplc="3EEA0762">
      <w:numFmt w:val="bullet"/>
      <w:lvlText w:val="•"/>
      <w:lvlJc w:val="left"/>
      <w:pPr>
        <w:ind w:left="6448" w:hanging="280"/>
      </w:pPr>
      <w:rPr>
        <w:rFonts w:hint="default"/>
      </w:rPr>
    </w:lvl>
    <w:lvl w:ilvl="7" w:tplc="7DF6BEDC">
      <w:numFmt w:val="bullet"/>
      <w:lvlText w:val="•"/>
      <w:lvlJc w:val="left"/>
      <w:pPr>
        <w:ind w:left="7456" w:hanging="280"/>
      </w:pPr>
      <w:rPr>
        <w:rFonts w:hint="default"/>
      </w:rPr>
    </w:lvl>
    <w:lvl w:ilvl="8" w:tplc="A594A56C">
      <w:numFmt w:val="bullet"/>
      <w:lvlText w:val="•"/>
      <w:lvlJc w:val="left"/>
      <w:pPr>
        <w:ind w:left="8464" w:hanging="280"/>
      </w:pPr>
      <w:rPr>
        <w:rFonts w:hint="default"/>
      </w:rPr>
    </w:lvl>
  </w:abstractNum>
  <w:abstractNum w:abstractNumId="9">
    <w:nsid w:val="4F287DFF"/>
    <w:multiLevelType w:val="hybridMultilevel"/>
    <w:tmpl w:val="F7668E52"/>
    <w:lvl w:ilvl="0" w:tplc="5770E5D0">
      <w:start w:val="1"/>
      <w:numFmt w:val="lowerLetter"/>
      <w:lvlText w:val="%1)"/>
      <w:lvlJc w:val="left"/>
      <w:pPr>
        <w:ind w:left="395" w:hanging="280"/>
      </w:pPr>
      <w:rPr>
        <w:rFonts w:ascii="Arial" w:eastAsia="Arial" w:hAnsi="Arial" w:cs="Arial" w:hint="default"/>
        <w:w w:val="100"/>
        <w:sz w:val="24"/>
        <w:szCs w:val="24"/>
      </w:rPr>
    </w:lvl>
    <w:lvl w:ilvl="1" w:tplc="F68881F4">
      <w:numFmt w:val="bullet"/>
      <w:lvlText w:val="•"/>
      <w:lvlJc w:val="left"/>
      <w:pPr>
        <w:ind w:left="1408" w:hanging="280"/>
      </w:pPr>
      <w:rPr>
        <w:rFonts w:hint="default"/>
      </w:rPr>
    </w:lvl>
    <w:lvl w:ilvl="2" w:tplc="07E67D1A">
      <w:numFmt w:val="bullet"/>
      <w:lvlText w:val="•"/>
      <w:lvlJc w:val="left"/>
      <w:pPr>
        <w:ind w:left="2416" w:hanging="280"/>
      </w:pPr>
      <w:rPr>
        <w:rFonts w:hint="default"/>
      </w:rPr>
    </w:lvl>
    <w:lvl w:ilvl="3" w:tplc="D61A363C">
      <w:numFmt w:val="bullet"/>
      <w:lvlText w:val="•"/>
      <w:lvlJc w:val="left"/>
      <w:pPr>
        <w:ind w:left="3424" w:hanging="280"/>
      </w:pPr>
      <w:rPr>
        <w:rFonts w:hint="default"/>
      </w:rPr>
    </w:lvl>
    <w:lvl w:ilvl="4" w:tplc="1414A2E2">
      <w:numFmt w:val="bullet"/>
      <w:lvlText w:val="•"/>
      <w:lvlJc w:val="left"/>
      <w:pPr>
        <w:ind w:left="4432" w:hanging="280"/>
      </w:pPr>
      <w:rPr>
        <w:rFonts w:hint="default"/>
      </w:rPr>
    </w:lvl>
    <w:lvl w:ilvl="5" w:tplc="4FD4DC56">
      <w:numFmt w:val="bullet"/>
      <w:lvlText w:val="•"/>
      <w:lvlJc w:val="left"/>
      <w:pPr>
        <w:ind w:left="5440" w:hanging="280"/>
      </w:pPr>
      <w:rPr>
        <w:rFonts w:hint="default"/>
      </w:rPr>
    </w:lvl>
    <w:lvl w:ilvl="6" w:tplc="8E5282AE">
      <w:numFmt w:val="bullet"/>
      <w:lvlText w:val="•"/>
      <w:lvlJc w:val="left"/>
      <w:pPr>
        <w:ind w:left="6448" w:hanging="280"/>
      </w:pPr>
      <w:rPr>
        <w:rFonts w:hint="default"/>
      </w:rPr>
    </w:lvl>
    <w:lvl w:ilvl="7" w:tplc="E644605C">
      <w:numFmt w:val="bullet"/>
      <w:lvlText w:val="•"/>
      <w:lvlJc w:val="left"/>
      <w:pPr>
        <w:ind w:left="7456" w:hanging="280"/>
      </w:pPr>
      <w:rPr>
        <w:rFonts w:hint="default"/>
      </w:rPr>
    </w:lvl>
    <w:lvl w:ilvl="8" w:tplc="21A05B26">
      <w:numFmt w:val="bullet"/>
      <w:lvlText w:val="•"/>
      <w:lvlJc w:val="left"/>
      <w:pPr>
        <w:ind w:left="8464" w:hanging="280"/>
      </w:pPr>
      <w:rPr>
        <w:rFonts w:hint="default"/>
      </w:rPr>
    </w:lvl>
  </w:abstractNum>
  <w:abstractNum w:abstractNumId="10">
    <w:nsid w:val="5D8620C0"/>
    <w:multiLevelType w:val="hybridMultilevel"/>
    <w:tmpl w:val="1C761F48"/>
    <w:lvl w:ilvl="0" w:tplc="8BACB214">
      <w:start w:val="1"/>
      <w:numFmt w:val="lowerLetter"/>
      <w:lvlText w:val="%1)"/>
      <w:lvlJc w:val="left"/>
      <w:pPr>
        <w:ind w:left="395" w:hanging="280"/>
      </w:pPr>
      <w:rPr>
        <w:rFonts w:ascii="Arial" w:eastAsia="Arial" w:hAnsi="Arial" w:cs="Arial" w:hint="default"/>
        <w:w w:val="100"/>
        <w:sz w:val="24"/>
        <w:szCs w:val="24"/>
      </w:rPr>
    </w:lvl>
    <w:lvl w:ilvl="1" w:tplc="53508EE2">
      <w:numFmt w:val="bullet"/>
      <w:lvlText w:val="•"/>
      <w:lvlJc w:val="left"/>
      <w:pPr>
        <w:ind w:left="1408" w:hanging="280"/>
      </w:pPr>
      <w:rPr>
        <w:rFonts w:hint="default"/>
      </w:rPr>
    </w:lvl>
    <w:lvl w:ilvl="2" w:tplc="FB2AFF00">
      <w:numFmt w:val="bullet"/>
      <w:lvlText w:val="•"/>
      <w:lvlJc w:val="left"/>
      <w:pPr>
        <w:ind w:left="2416" w:hanging="280"/>
      </w:pPr>
      <w:rPr>
        <w:rFonts w:hint="default"/>
      </w:rPr>
    </w:lvl>
    <w:lvl w:ilvl="3" w:tplc="3768F6A8">
      <w:numFmt w:val="bullet"/>
      <w:lvlText w:val="•"/>
      <w:lvlJc w:val="left"/>
      <w:pPr>
        <w:ind w:left="3424" w:hanging="280"/>
      </w:pPr>
      <w:rPr>
        <w:rFonts w:hint="default"/>
      </w:rPr>
    </w:lvl>
    <w:lvl w:ilvl="4" w:tplc="37F6332A">
      <w:numFmt w:val="bullet"/>
      <w:lvlText w:val="•"/>
      <w:lvlJc w:val="left"/>
      <w:pPr>
        <w:ind w:left="4432" w:hanging="280"/>
      </w:pPr>
      <w:rPr>
        <w:rFonts w:hint="default"/>
      </w:rPr>
    </w:lvl>
    <w:lvl w:ilvl="5" w:tplc="56EE390E">
      <w:numFmt w:val="bullet"/>
      <w:lvlText w:val="•"/>
      <w:lvlJc w:val="left"/>
      <w:pPr>
        <w:ind w:left="5440" w:hanging="280"/>
      </w:pPr>
      <w:rPr>
        <w:rFonts w:hint="default"/>
      </w:rPr>
    </w:lvl>
    <w:lvl w:ilvl="6" w:tplc="4218F862">
      <w:numFmt w:val="bullet"/>
      <w:lvlText w:val="•"/>
      <w:lvlJc w:val="left"/>
      <w:pPr>
        <w:ind w:left="6448" w:hanging="280"/>
      </w:pPr>
      <w:rPr>
        <w:rFonts w:hint="default"/>
      </w:rPr>
    </w:lvl>
    <w:lvl w:ilvl="7" w:tplc="7AD24868">
      <w:numFmt w:val="bullet"/>
      <w:lvlText w:val="•"/>
      <w:lvlJc w:val="left"/>
      <w:pPr>
        <w:ind w:left="7456" w:hanging="280"/>
      </w:pPr>
      <w:rPr>
        <w:rFonts w:hint="default"/>
      </w:rPr>
    </w:lvl>
    <w:lvl w:ilvl="8" w:tplc="3184F186">
      <w:numFmt w:val="bullet"/>
      <w:lvlText w:val="•"/>
      <w:lvlJc w:val="left"/>
      <w:pPr>
        <w:ind w:left="8464" w:hanging="280"/>
      </w:pPr>
      <w:rPr>
        <w:rFonts w:hint="default"/>
      </w:rPr>
    </w:lvl>
  </w:abstractNum>
  <w:abstractNum w:abstractNumId="11">
    <w:nsid w:val="5F1F7044"/>
    <w:multiLevelType w:val="hybridMultilevel"/>
    <w:tmpl w:val="617EB2D0"/>
    <w:lvl w:ilvl="0" w:tplc="5A1432A4">
      <w:start w:val="1"/>
      <w:numFmt w:val="lowerLetter"/>
      <w:lvlText w:val="%1)"/>
      <w:lvlJc w:val="left"/>
      <w:pPr>
        <w:ind w:left="116" w:hanging="282"/>
      </w:pPr>
      <w:rPr>
        <w:rFonts w:ascii="Arial" w:eastAsia="Arial" w:hAnsi="Arial" w:cs="Arial" w:hint="default"/>
        <w:w w:val="100"/>
        <w:sz w:val="24"/>
        <w:szCs w:val="24"/>
      </w:rPr>
    </w:lvl>
    <w:lvl w:ilvl="1" w:tplc="054A447A">
      <w:numFmt w:val="bullet"/>
      <w:lvlText w:val="•"/>
      <w:lvlJc w:val="left"/>
      <w:pPr>
        <w:ind w:left="1156" w:hanging="282"/>
      </w:pPr>
      <w:rPr>
        <w:rFonts w:hint="default"/>
      </w:rPr>
    </w:lvl>
    <w:lvl w:ilvl="2" w:tplc="90A82748">
      <w:numFmt w:val="bullet"/>
      <w:lvlText w:val="•"/>
      <w:lvlJc w:val="left"/>
      <w:pPr>
        <w:ind w:left="2192" w:hanging="282"/>
      </w:pPr>
      <w:rPr>
        <w:rFonts w:hint="default"/>
      </w:rPr>
    </w:lvl>
    <w:lvl w:ilvl="3" w:tplc="6582C672">
      <w:numFmt w:val="bullet"/>
      <w:lvlText w:val="•"/>
      <w:lvlJc w:val="left"/>
      <w:pPr>
        <w:ind w:left="3228" w:hanging="282"/>
      </w:pPr>
      <w:rPr>
        <w:rFonts w:hint="default"/>
      </w:rPr>
    </w:lvl>
    <w:lvl w:ilvl="4" w:tplc="79ECBB62">
      <w:numFmt w:val="bullet"/>
      <w:lvlText w:val="•"/>
      <w:lvlJc w:val="left"/>
      <w:pPr>
        <w:ind w:left="4264" w:hanging="282"/>
      </w:pPr>
      <w:rPr>
        <w:rFonts w:hint="default"/>
      </w:rPr>
    </w:lvl>
    <w:lvl w:ilvl="5" w:tplc="51021654">
      <w:numFmt w:val="bullet"/>
      <w:lvlText w:val="•"/>
      <w:lvlJc w:val="left"/>
      <w:pPr>
        <w:ind w:left="5300" w:hanging="282"/>
      </w:pPr>
      <w:rPr>
        <w:rFonts w:hint="default"/>
      </w:rPr>
    </w:lvl>
    <w:lvl w:ilvl="6" w:tplc="EC007ACC">
      <w:numFmt w:val="bullet"/>
      <w:lvlText w:val="•"/>
      <w:lvlJc w:val="left"/>
      <w:pPr>
        <w:ind w:left="6336" w:hanging="282"/>
      </w:pPr>
      <w:rPr>
        <w:rFonts w:hint="default"/>
      </w:rPr>
    </w:lvl>
    <w:lvl w:ilvl="7" w:tplc="6F581F4E">
      <w:numFmt w:val="bullet"/>
      <w:lvlText w:val="•"/>
      <w:lvlJc w:val="left"/>
      <w:pPr>
        <w:ind w:left="7372" w:hanging="282"/>
      </w:pPr>
      <w:rPr>
        <w:rFonts w:hint="default"/>
      </w:rPr>
    </w:lvl>
    <w:lvl w:ilvl="8" w:tplc="5AB0A854">
      <w:numFmt w:val="bullet"/>
      <w:lvlText w:val="•"/>
      <w:lvlJc w:val="left"/>
      <w:pPr>
        <w:ind w:left="8408" w:hanging="282"/>
      </w:pPr>
      <w:rPr>
        <w:rFonts w:hint="default"/>
      </w:rPr>
    </w:lvl>
  </w:abstractNum>
  <w:abstractNum w:abstractNumId="12">
    <w:nsid w:val="67EA4C74"/>
    <w:multiLevelType w:val="hybridMultilevel"/>
    <w:tmpl w:val="8940E144"/>
    <w:lvl w:ilvl="0" w:tplc="79C62F44">
      <w:start w:val="1"/>
      <w:numFmt w:val="lowerLetter"/>
      <w:lvlText w:val="%1)"/>
      <w:lvlJc w:val="left"/>
      <w:pPr>
        <w:ind w:left="116" w:hanging="368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D20E1E66">
      <w:numFmt w:val="bullet"/>
      <w:lvlText w:val="•"/>
      <w:lvlJc w:val="left"/>
      <w:pPr>
        <w:ind w:left="1156" w:hanging="368"/>
      </w:pPr>
      <w:rPr>
        <w:rFonts w:hint="default"/>
      </w:rPr>
    </w:lvl>
    <w:lvl w:ilvl="2" w:tplc="AA0C2D54">
      <w:numFmt w:val="bullet"/>
      <w:lvlText w:val="•"/>
      <w:lvlJc w:val="left"/>
      <w:pPr>
        <w:ind w:left="2192" w:hanging="368"/>
      </w:pPr>
      <w:rPr>
        <w:rFonts w:hint="default"/>
      </w:rPr>
    </w:lvl>
    <w:lvl w:ilvl="3" w:tplc="3CCA9886">
      <w:numFmt w:val="bullet"/>
      <w:lvlText w:val="•"/>
      <w:lvlJc w:val="left"/>
      <w:pPr>
        <w:ind w:left="3228" w:hanging="368"/>
      </w:pPr>
      <w:rPr>
        <w:rFonts w:hint="default"/>
      </w:rPr>
    </w:lvl>
    <w:lvl w:ilvl="4" w:tplc="D822485C">
      <w:numFmt w:val="bullet"/>
      <w:lvlText w:val="•"/>
      <w:lvlJc w:val="left"/>
      <w:pPr>
        <w:ind w:left="4264" w:hanging="368"/>
      </w:pPr>
      <w:rPr>
        <w:rFonts w:hint="default"/>
      </w:rPr>
    </w:lvl>
    <w:lvl w:ilvl="5" w:tplc="52FE72F6">
      <w:numFmt w:val="bullet"/>
      <w:lvlText w:val="•"/>
      <w:lvlJc w:val="left"/>
      <w:pPr>
        <w:ind w:left="5300" w:hanging="368"/>
      </w:pPr>
      <w:rPr>
        <w:rFonts w:hint="default"/>
      </w:rPr>
    </w:lvl>
    <w:lvl w:ilvl="6" w:tplc="C6E4AEEA">
      <w:numFmt w:val="bullet"/>
      <w:lvlText w:val="•"/>
      <w:lvlJc w:val="left"/>
      <w:pPr>
        <w:ind w:left="6336" w:hanging="368"/>
      </w:pPr>
      <w:rPr>
        <w:rFonts w:hint="default"/>
      </w:rPr>
    </w:lvl>
    <w:lvl w:ilvl="7" w:tplc="E0CECE6E">
      <w:numFmt w:val="bullet"/>
      <w:lvlText w:val="•"/>
      <w:lvlJc w:val="left"/>
      <w:pPr>
        <w:ind w:left="7372" w:hanging="368"/>
      </w:pPr>
      <w:rPr>
        <w:rFonts w:hint="default"/>
      </w:rPr>
    </w:lvl>
    <w:lvl w:ilvl="8" w:tplc="087012D6">
      <w:numFmt w:val="bullet"/>
      <w:lvlText w:val="•"/>
      <w:lvlJc w:val="left"/>
      <w:pPr>
        <w:ind w:left="8408" w:hanging="368"/>
      </w:pPr>
      <w:rPr>
        <w:rFonts w:hint="default"/>
      </w:rPr>
    </w:lvl>
  </w:abstractNum>
  <w:abstractNum w:abstractNumId="13">
    <w:nsid w:val="6C392870"/>
    <w:multiLevelType w:val="hybridMultilevel"/>
    <w:tmpl w:val="F134E44C"/>
    <w:lvl w:ilvl="0" w:tplc="F190A068">
      <w:start w:val="1"/>
      <w:numFmt w:val="lowerLetter"/>
      <w:lvlText w:val="%1)"/>
      <w:lvlJc w:val="left"/>
      <w:pPr>
        <w:ind w:left="116" w:hanging="352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2CF2D02C">
      <w:numFmt w:val="bullet"/>
      <w:lvlText w:val="•"/>
      <w:lvlJc w:val="left"/>
      <w:pPr>
        <w:ind w:left="1156" w:hanging="352"/>
      </w:pPr>
      <w:rPr>
        <w:rFonts w:hint="default"/>
      </w:rPr>
    </w:lvl>
    <w:lvl w:ilvl="2" w:tplc="AA7842FC">
      <w:numFmt w:val="bullet"/>
      <w:lvlText w:val="•"/>
      <w:lvlJc w:val="left"/>
      <w:pPr>
        <w:ind w:left="2192" w:hanging="352"/>
      </w:pPr>
      <w:rPr>
        <w:rFonts w:hint="default"/>
      </w:rPr>
    </w:lvl>
    <w:lvl w:ilvl="3" w:tplc="42202972">
      <w:numFmt w:val="bullet"/>
      <w:lvlText w:val="•"/>
      <w:lvlJc w:val="left"/>
      <w:pPr>
        <w:ind w:left="3228" w:hanging="352"/>
      </w:pPr>
      <w:rPr>
        <w:rFonts w:hint="default"/>
      </w:rPr>
    </w:lvl>
    <w:lvl w:ilvl="4" w:tplc="7A4409AE">
      <w:numFmt w:val="bullet"/>
      <w:lvlText w:val="•"/>
      <w:lvlJc w:val="left"/>
      <w:pPr>
        <w:ind w:left="4264" w:hanging="352"/>
      </w:pPr>
      <w:rPr>
        <w:rFonts w:hint="default"/>
      </w:rPr>
    </w:lvl>
    <w:lvl w:ilvl="5" w:tplc="99A4BCFE">
      <w:numFmt w:val="bullet"/>
      <w:lvlText w:val="•"/>
      <w:lvlJc w:val="left"/>
      <w:pPr>
        <w:ind w:left="5300" w:hanging="352"/>
      </w:pPr>
      <w:rPr>
        <w:rFonts w:hint="default"/>
      </w:rPr>
    </w:lvl>
    <w:lvl w:ilvl="6" w:tplc="F5F2DD64">
      <w:numFmt w:val="bullet"/>
      <w:lvlText w:val="•"/>
      <w:lvlJc w:val="left"/>
      <w:pPr>
        <w:ind w:left="6336" w:hanging="352"/>
      </w:pPr>
      <w:rPr>
        <w:rFonts w:hint="default"/>
      </w:rPr>
    </w:lvl>
    <w:lvl w:ilvl="7" w:tplc="088C457A">
      <w:numFmt w:val="bullet"/>
      <w:lvlText w:val="•"/>
      <w:lvlJc w:val="left"/>
      <w:pPr>
        <w:ind w:left="7372" w:hanging="352"/>
      </w:pPr>
      <w:rPr>
        <w:rFonts w:hint="default"/>
      </w:rPr>
    </w:lvl>
    <w:lvl w:ilvl="8" w:tplc="D8EEDDE0">
      <w:numFmt w:val="bullet"/>
      <w:lvlText w:val="•"/>
      <w:lvlJc w:val="left"/>
      <w:pPr>
        <w:ind w:left="8408" w:hanging="352"/>
      </w:pPr>
      <w:rPr>
        <w:rFonts w:hint="default"/>
      </w:rPr>
    </w:lvl>
  </w:abstractNum>
  <w:abstractNum w:abstractNumId="14">
    <w:nsid w:val="6DA7748B"/>
    <w:multiLevelType w:val="hybridMultilevel"/>
    <w:tmpl w:val="889C55EC"/>
    <w:lvl w:ilvl="0" w:tplc="D6F618A4">
      <w:start w:val="6"/>
      <w:numFmt w:val="upperRoman"/>
      <w:lvlText w:val="%1"/>
      <w:lvlJc w:val="left"/>
      <w:pPr>
        <w:ind w:left="116" w:hanging="292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8C147600">
      <w:numFmt w:val="bullet"/>
      <w:lvlText w:val="•"/>
      <w:lvlJc w:val="left"/>
      <w:pPr>
        <w:ind w:left="1156" w:hanging="292"/>
      </w:pPr>
      <w:rPr>
        <w:rFonts w:hint="default"/>
      </w:rPr>
    </w:lvl>
    <w:lvl w:ilvl="2" w:tplc="77C652BA">
      <w:numFmt w:val="bullet"/>
      <w:lvlText w:val="•"/>
      <w:lvlJc w:val="left"/>
      <w:pPr>
        <w:ind w:left="2192" w:hanging="292"/>
      </w:pPr>
      <w:rPr>
        <w:rFonts w:hint="default"/>
      </w:rPr>
    </w:lvl>
    <w:lvl w:ilvl="3" w:tplc="38684864">
      <w:numFmt w:val="bullet"/>
      <w:lvlText w:val="•"/>
      <w:lvlJc w:val="left"/>
      <w:pPr>
        <w:ind w:left="3228" w:hanging="292"/>
      </w:pPr>
      <w:rPr>
        <w:rFonts w:hint="default"/>
      </w:rPr>
    </w:lvl>
    <w:lvl w:ilvl="4" w:tplc="8F1CB95E">
      <w:numFmt w:val="bullet"/>
      <w:lvlText w:val="•"/>
      <w:lvlJc w:val="left"/>
      <w:pPr>
        <w:ind w:left="4264" w:hanging="292"/>
      </w:pPr>
      <w:rPr>
        <w:rFonts w:hint="default"/>
      </w:rPr>
    </w:lvl>
    <w:lvl w:ilvl="5" w:tplc="FCBC40AA">
      <w:numFmt w:val="bullet"/>
      <w:lvlText w:val="•"/>
      <w:lvlJc w:val="left"/>
      <w:pPr>
        <w:ind w:left="5300" w:hanging="292"/>
      </w:pPr>
      <w:rPr>
        <w:rFonts w:hint="default"/>
      </w:rPr>
    </w:lvl>
    <w:lvl w:ilvl="6" w:tplc="3738EDCE">
      <w:numFmt w:val="bullet"/>
      <w:lvlText w:val="•"/>
      <w:lvlJc w:val="left"/>
      <w:pPr>
        <w:ind w:left="6336" w:hanging="292"/>
      </w:pPr>
      <w:rPr>
        <w:rFonts w:hint="default"/>
      </w:rPr>
    </w:lvl>
    <w:lvl w:ilvl="7" w:tplc="981A942E">
      <w:numFmt w:val="bullet"/>
      <w:lvlText w:val="•"/>
      <w:lvlJc w:val="left"/>
      <w:pPr>
        <w:ind w:left="7372" w:hanging="292"/>
      </w:pPr>
      <w:rPr>
        <w:rFonts w:hint="default"/>
      </w:rPr>
    </w:lvl>
    <w:lvl w:ilvl="8" w:tplc="470E35B2">
      <w:numFmt w:val="bullet"/>
      <w:lvlText w:val="•"/>
      <w:lvlJc w:val="left"/>
      <w:pPr>
        <w:ind w:left="8408" w:hanging="292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3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83"/>
    <w:rsid w:val="00344839"/>
    <w:rsid w:val="00497083"/>
    <w:rsid w:val="007A3E31"/>
    <w:rsid w:val="008349CE"/>
    <w:rsid w:val="00CB5D6E"/>
    <w:rsid w:val="00E3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083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Ttulo1">
    <w:name w:val="heading 1"/>
    <w:basedOn w:val="Normal"/>
    <w:link w:val="Ttulo1Char"/>
    <w:uiPriority w:val="1"/>
    <w:qFormat/>
    <w:rsid w:val="00497083"/>
    <w:pPr>
      <w:ind w:left="1658" w:right="165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97083"/>
    <w:rPr>
      <w:rFonts w:ascii="Arial" w:eastAsia="Arial" w:hAnsi="Arial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497083"/>
    <w:pPr>
      <w:ind w:left="115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97083"/>
    <w:rPr>
      <w:rFonts w:ascii="Arial" w:eastAsia="Arial" w:hAnsi="Arial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497083"/>
    <w:pPr>
      <w:ind w:left="116"/>
      <w:jc w:val="both"/>
    </w:pPr>
  </w:style>
  <w:style w:type="character" w:styleId="Hyperlink">
    <w:name w:val="Hyperlink"/>
    <w:basedOn w:val="Fontepargpadro"/>
    <w:uiPriority w:val="99"/>
    <w:unhideWhenUsed/>
    <w:rsid w:val="00497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083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Ttulo1">
    <w:name w:val="heading 1"/>
    <w:basedOn w:val="Normal"/>
    <w:link w:val="Ttulo1Char"/>
    <w:uiPriority w:val="1"/>
    <w:qFormat/>
    <w:rsid w:val="00497083"/>
    <w:pPr>
      <w:ind w:left="1658" w:right="165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97083"/>
    <w:rPr>
      <w:rFonts w:ascii="Arial" w:eastAsia="Arial" w:hAnsi="Arial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497083"/>
    <w:pPr>
      <w:ind w:left="115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97083"/>
    <w:rPr>
      <w:rFonts w:ascii="Arial" w:eastAsia="Arial" w:hAnsi="Arial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497083"/>
    <w:pPr>
      <w:ind w:left="116"/>
      <w:jc w:val="both"/>
    </w:pPr>
  </w:style>
  <w:style w:type="character" w:styleId="Hyperlink">
    <w:name w:val="Hyperlink"/>
    <w:basedOn w:val="Fontepargpadro"/>
    <w:uiPriority w:val="99"/>
    <w:unhideWhenUsed/>
    <w:rsid w:val="00497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us.datasus.gov.br/site/formulario.php?id_aplicacao=447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rmsus.datasus.gov.br/site/formulario.php?id_aplicacao=447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sus.datasus.gov.br/site/formulario.php?id_aplicacao=447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ormsus.datasus.gov.br/site/formulario.php?id_aplicacao=44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msus.datasus.gov.br/site/formulario.php?id_aplicacao=4479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2307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Positivo2</dc:creator>
  <cp:lastModifiedBy>Windows</cp:lastModifiedBy>
  <cp:revision>2</cp:revision>
  <dcterms:created xsi:type="dcterms:W3CDTF">2019-02-06T17:51:00Z</dcterms:created>
  <dcterms:modified xsi:type="dcterms:W3CDTF">2019-02-06T17:51:00Z</dcterms:modified>
</cp:coreProperties>
</file>